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270391" w14:textId="2FAE4D84" w:rsidR="4B0FD6AD" w:rsidRPr="00C70463" w:rsidRDefault="00891D17" w:rsidP="00891D17">
      <w:pPr>
        <w:tabs>
          <w:tab w:val="left" w:pos="1890"/>
        </w:tabs>
        <w:spacing w:line="257" w:lineRule="auto"/>
        <w:jc w:val="center"/>
        <w:rPr>
          <w:rFonts w:eastAsiaTheme="minorEastAsia" w:cstheme="minorHAnsi"/>
          <w:b/>
          <w:bCs/>
          <w:sz w:val="24"/>
          <w:szCs w:val="24"/>
        </w:rPr>
      </w:pPr>
      <w:r w:rsidRPr="00C70463">
        <w:rPr>
          <w:rFonts w:eastAsiaTheme="minorEastAsia" w:cstheme="minorHAnsi"/>
          <w:b/>
          <w:bCs/>
          <w:sz w:val="24"/>
          <w:szCs w:val="24"/>
        </w:rPr>
        <w:t xml:space="preserve">Presentation </w:t>
      </w:r>
      <w:r w:rsidR="000B56FA">
        <w:rPr>
          <w:rFonts w:eastAsiaTheme="minorEastAsia" w:cstheme="minorHAnsi"/>
          <w:b/>
          <w:bCs/>
          <w:sz w:val="24"/>
          <w:szCs w:val="24"/>
        </w:rPr>
        <w:t>16</w:t>
      </w:r>
    </w:p>
    <w:p w14:paraId="61BA9B64" w14:textId="77777777" w:rsidR="00891D17" w:rsidRPr="00891D17" w:rsidRDefault="00891D17" w:rsidP="00891D17">
      <w:pPr>
        <w:tabs>
          <w:tab w:val="left" w:pos="1890"/>
        </w:tabs>
        <w:spacing w:line="257" w:lineRule="auto"/>
        <w:jc w:val="center"/>
        <w:rPr>
          <w:rFonts w:eastAsiaTheme="minorEastAsia" w:cstheme="minorHAnsi"/>
          <w:b/>
          <w:bCs/>
          <w:sz w:val="24"/>
          <w:szCs w:val="24"/>
        </w:rPr>
      </w:pPr>
      <w:r w:rsidRPr="00891D17">
        <w:rPr>
          <w:rFonts w:eastAsiaTheme="minorEastAsia" w:cstheme="minorHAnsi"/>
          <w:b/>
          <w:bCs/>
          <w:sz w:val="24"/>
          <w:szCs w:val="24"/>
        </w:rPr>
        <w:t xml:space="preserve">Leaving nothing </w:t>
      </w:r>
      <w:proofErr w:type="spellStart"/>
      <w:r w:rsidRPr="00891D17">
        <w:rPr>
          <w:rFonts w:eastAsiaTheme="minorEastAsia" w:cstheme="minorHAnsi"/>
          <w:b/>
          <w:bCs/>
          <w:sz w:val="24"/>
          <w:szCs w:val="24"/>
        </w:rPr>
        <w:t>undared</w:t>
      </w:r>
      <w:proofErr w:type="spellEnd"/>
      <w:r w:rsidRPr="00891D17">
        <w:rPr>
          <w:rFonts w:eastAsiaTheme="minorEastAsia" w:cstheme="minorHAnsi"/>
          <w:b/>
          <w:bCs/>
          <w:sz w:val="24"/>
          <w:szCs w:val="24"/>
        </w:rPr>
        <w:t xml:space="preserve"> through the legacy of Saint Eugene de Mazenod and his charism family</w:t>
      </w:r>
    </w:p>
    <w:p w14:paraId="2601BA91" w14:textId="77777777" w:rsidR="00891D17" w:rsidRPr="00C70463" w:rsidRDefault="00891D17" w:rsidP="00891D17">
      <w:pPr>
        <w:tabs>
          <w:tab w:val="left" w:pos="1890"/>
        </w:tabs>
        <w:spacing w:line="257" w:lineRule="auto"/>
        <w:jc w:val="center"/>
        <w:rPr>
          <w:rFonts w:eastAsiaTheme="minorEastAsia" w:cstheme="minorHAnsi"/>
          <w:b/>
          <w:bCs/>
          <w:sz w:val="24"/>
          <w:szCs w:val="24"/>
        </w:rPr>
      </w:pPr>
    </w:p>
    <w:p w14:paraId="34EE1096" w14:textId="3DA28A4E" w:rsidR="4B0FD6AD" w:rsidRPr="00C70463" w:rsidRDefault="00522AB7" w:rsidP="0E056F23">
      <w:pPr>
        <w:spacing w:line="257" w:lineRule="auto"/>
        <w:jc w:val="center"/>
        <w:rPr>
          <w:rFonts w:eastAsiaTheme="minorEastAsia" w:cstheme="minorHAnsi"/>
          <w:b/>
          <w:bCs/>
          <w:sz w:val="24"/>
          <w:szCs w:val="24"/>
        </w:rPr>
      </w:pPr>
      <w:r w:rsidRPr="00C70463">
        <w:rPr>
          <w:rFonts w:eastAsiaTheme="minorEastAsia" w:cstheme="minorHAnsi"/>
          <w:b/>
          <w:bCs/>
          <w:noProof/>
          <w:sz w:val="24"/>
          <w:szCs w:val="24"/>
        </w:rPr>
        <w:drawing>
          <wp:anchor distT="0" distB="0" distL="114300" distR="114300" simplePos="0" relativeHeight="251658240" behindDoc="0" locked="0" layoutInCell="1" allowOverlap="1" wp14:anchorId="42018CC5" wp14:editId="50381900">
            <wp:simplePos x="0" y="0"/>
            <wp:positionH relativeFrom="column">
              <wp:posOffset>40640</wp:posOffset>
            </wp:positionH>
            <wp:positionV relativeFrom="paragraph">
              <wp:posOffset>93345</wp:posOffset>
            </wp:positionV>
            <wp:extent cx="692150" cy="1480820"/>
            <wp:effectExtent l="0" t="0" r="635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1480820"/>
                    </a:xfrm>
                    <a:prstGeom prst="rect">
                      <a:avLst/>
                    </a:prstGeom>
                    <a:noFill/>
                  </pic:spPr>
                </pic:pic>
              </a:graphicData>
            </a:graphic>
            <wp14:sizeRelH relativeFrom="margin">
              <wp14:pctWidth>0</wp14:pctWidth>
            </wp14:sizeRelH>
            <wp14:sizeRelV relativeFrom="margin">
              <wp14:pctHeight>0</wp14:pctHeight>
            </wp14:sizeRelV>
          </wp:anchor>
        </w:drawing>
      </w:r>
      <w:r w:rsidR="4B0FD6AD" w:rsidRPr="00C70463">
        <w:rPr>
          <w:rFonts w:eastAsiaTheme="minorEastAsia" w:cstheme="minorHAnsi"/>
          <w:b/>
          <w:bCs/>
          <w:sz w:val="24"/>
          <w:szCs w:val="24"/>
        </w:rPr>
        <w:t xml:space="preserve"> </w:t>
      </w:r>
    </w:p>
    <w:p w14:paraId="243693AB" w14:textId="5082BEBA" w:rsidR="4B0FD6AD" w:rsidRPr="00C70463" w:rsidRDefault="4B0FD6AD" w:rsidP="0E056F23">
      <w:pPr>
        <w:spacing w:line="257" w:lineRule="auto"/>
        <w:rPr>
          <w:rFonts w:eastAsiaTheme="minorEastAsia" w:cstheme="minorHAnsi"/>
          <w:sz w:val="24"/>
          <w:szCs w:val="24"/>
        </w:rPr>
      </w:pPr>
      <w:r w:rsidRPr="00C70463">
        <w:rPr>
          <w:rFonts w:eastAsiaTheme="minorEastAsia" w:cstheme="minorHAnsi"/>
          <w:b/>
          <w:bCs/>
          <w:sz w:val="24"/>
          <w:szCs w:val="24"/>
        </w:rPr>
        <w:t xml:space="preserve">PRAYER USED BY ST. EUGENE BEFORE MEDITATION: </w:t>
      </w:r>
      <w:r w:rsidRPr="00C70463">
        <w:rPr>
          <w:rFonts w:cstheme="minorHAnsi"/>
          <w:sz w:val="24"/>
          <w:szCs w:val="24"/>
        </w:rPr>
        <w:br/>
      </w:r>
      <w:r w:rsidRPr="00C70463">
        <w:rPr>
          <w:rFonts w:eastAsiaTheme="minorEastAsia" w:cstheme="minorHAnsi"/>
          <w:sz w:val="24"/>
          <w:szCs w:val="24"/>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2DBE3D9C" w14:textId="77777777" w:rsidR="00972CBD" w:rsidRPr="00C70463" w:rsidRDefault="00972CBD" w:rsidP="0E056F23">
      <w:pPr>
        <w:pStyle w:val="Heading3"/>
        <w:jc w:val="center"/>
        <w:rPr>
          <w:rFonts w:asciiTheme="minorHAnsi" w:eastAsiaTheme="minorEastAsia" w:hAnsiTheme="minorHAnsi" w:cstheme="minorHAnsi"/>
          <w:b/>
          <w:bCs/>
          <w:color w:val="auto"/>
        </w:rPr>
      </w:pPr>
    </w:p>
    <w:p w14:paraId="2B82D4E1" w14:textId="77777777" w:rsidR="00891D17" w:rsidRPr="00C70463" w:rsidRDefault="00891D17" w:rsidP="00D102E5">
      <w:pPr>
        <w:rPr>
          <w:rFonts w:eastAsiaTheme="minorEastAsia" w:cstheme="minorHAnsi"/>
          <w:b/>
          <w:sz w:val="24"/>
          <w:szCs w:val="24"/>
        </w:rPr>
      </w:pPr>
    </w:p>
    <w:p w14:paraId="1BCFFC2F" w14:textId="189F1F5C" w:rsidR="00D102E5" w:rsidRPr="00C70463" w:rsidRDefault="00D102E5" w:rsidP="00D102E5">
      <w:pPr>
        <w:rPr>
          <w:rFonts w:eastAsiaTheme="minorEastAsia" w:cstheme="minorHAnsi"/>
          <w:sz w:val="24"/>
          <w:szCs w:val="24"/>
        </w:rPr>
      </w:pPr>
      <w:r w:rsidRPr="00C70463">
        <w:rPr>
          <w:rFonts w:eastAsiaTheme="minorEastAsia" w:cstheme="minorHAnsi"/>
          <w:b/>
          <w:sz w:val="24"/>
          <w:szCs w:val="24"/>
        </w:rPr>
        <w:t>1/</w:t>
      </w:r>
      <w:r w:rsidRPr="00C70463">
        <w:rPr>
          <w:rFonts w:eastAsiaTheme="minorEastAsia" w:cstheme="minorHAnsi"/>
          <w:sz w:val="24"/>
          <w:szCs w:val="24"/>
        </w:rPr>
        <w:t xml:space="preserve"> In his last years as Bishop of Marseilles and Oblate Superior General, St. Eugene demonstrated his love for the Church. His love for Jesus Christ helped him to respond to the needs of the Church. In his pastoral letter of February 16, 1860, he wrote</w:t>
      </w:r>
    </w:p>
    <w:p w14:paraId="150A6680" w14:textId="054EBB43" w:rsidR="00D102E5" w:rsidRPr="00C70463" w:rsidRDefault="00D102E5" w:rsidP="00D102E5">
      <w:pPr>
        <w:ind w:left="720"/>
        <w:rPr>
          <w:rFonts w:eastAsiaTheme="minorEastAsia" w:cstheme="minorHAnsi"/>
          <w:sz w:val="24"/>
          <w:szCs w:val="24"/>
        </w:rPr>
      </w:pPr>
      <w:r w:rsidRPr="00C70463">
        <w:rPr>
          <w:rFonts w:eastAsiaTheme="minorEastAsia" w:cstheme="minorHAnsi"/>
          <w:sz w:val="24"/>
          <w:szCs w:val="24"/>
        </w:rPr>
        <w:t xml:space="preserve">How would it be possible to separate our love for Jesus Christ from that which we owe to his Church? These two loves are </w:t>
      </w:r>
      <w:r w:rsidR="00EE71E6" w:rsidRPr="00C70463">
        <w:rPr>
          <w:rFonts w:eastAsiaTheme="minorEastAsia" w:cstheme="minorHAnsi"/>
          <w:sz w:val="24"/>
          <w:szCs w:val="24"/>
        </w:rPr>
        <w:t>intertwined</w:t>
      </w:r>
      <w:r w:rsidRPr="00C70463">
        <w:rPr>
          <w:rFonts w:eastAsiaTheme="minorEastAsia" w:cstheme="minorHAnsi"/>
          <w:sz w:val="24"/>
          <w:szCs w:val="24"/>
        </w:rPr>
        <w:t>: to love the Church is to love Jesus Christ, and vice versa. One loves Jesus Christ in his Church, because she is his bride without spot or wrinkle, who has come forth from his open side on the cross.</w:t>
      </w:r>
    </w:p>
    <w:p w14:paraId="4B0B04A8" w14:textId="5C38A8A0" w:rsidR="00D102E5" w:rsidRPr="00C70463" w:rsidRDefault="00D102E5" w:rsidP="00D102E5">
      <w:pPr>
        <w:rPr>
          <w:rFonts w:eastAsiaTheme="minorEastAsia" w:cstheme="minorHAnsi"/>
          <w:sz w:val="24"/>
          <w:szCs w:val="24"/>
        </w:rPr>
      </w:pPr>
      <w:r w:rsidRPr="00C70463">
        <w:rPr>
          <w:rFonts w:eastAsiaTheme="minorEastAsia" w:cstheme="minorHAnsi"/>
          <w:sz w:val="24"/>
          <w:szCs w:val="24"/>
        </w:rPr>
        <w:t xml:space="preserve">And just as Jesus Christ loved the Church by giving himself up to death for her (Ephesians 5:25), so St. Eugene </w:t>
      </w:r>
      <w:r w:rsidR="00C477F9" w:rsidRPr="00C70463">
        <w:rPr>
          <w:rFonts w:eastAsiaTheme="minorEastAsia" w:cstheme="minorHAnsi"/>
          <w:sz w:val="24"/>
          <w:szCs w:val="24"/>
        </w:rPr>
        <w:t>dedicated his life to the Church and experienced joys, but also very heavy sufferings</w:t>
      </w:r>
      <w:r w:rsidRPr="00C70463">
        <w:rPr>
          <w:rFonts w:eastAsiaTheme="minorEastAsia" w:cstheme="minorHAnsi"/>
          <w:sz w:val="24"/>
          <w:szCs w:val="24"/>
        </w:rPr>
        <w:t xml:space="preserve">. </w:t>
      </w:r>
      <w:r w:rsidR="00C477F9" w:rsidRPr="00C70463">
        <w:rPr>
          <w:rFonts w:eastAsiaTheme="minorEastAsia" w:cstheme="minorHAnsi"/>
          <w:sz w:val="24"/>
          <w:szCs w:val="24"/>
        </w:rPr>
        <w:t>His unconditional love for the Church never diminished</w:t>
      </w:r>
      <w:r w:rsidRPr="00C70463">
        <w:rPr>
          <w:rFonts w:eastAsiaTheme="minorEastAsia" w:cstheme="minorHAnsi"/>
          <w:sz w:val="24"/>
          <w:szCs w:val="24"/>
        </w:rPr>
        <w:t xml:space="preserve">. </w:t>
      </w:r>
    </w:p>
    <w:p w14:paraId="4274CC52" w14:textId="4A8D0406" w:rsidR="00D102E5" w:rsidRPr="00C70463" w:rsidRDefault="00D102E5" w:rsidP="00C477F9">
      <w:pPr>
        <w:pStyle w:val="ListParagraph"/>
        <w:numPr>
          <w:ilvl w:val="0"/>
          <w:numId w:val="7"/>
        </w:numPr>
        <w:rPr>
          <w:rFonts w:eastAsiaTheme="minorEastAsia" w:cstheme="minorHAnsi"/>
          <w:b/>
          <w:sz w:val="24"/>
          <w:szCs w:val="24"/>
        </w:rPr>
      </w:pPr>
      <w:r w:rsidRPr="00C70463">
        <w:rPr>
          <w:rFonts w:eastAsiaTheme="minorEastAsia" w:cstheme="minorHAnsi"/>
          <w:b/>
          <w:sz w:val="24"/>
          <w:szCs w:val="24"/>
        </w:rPr>
        <w:t xml:space="preserve">In what way is your love for Jesus Christ reflected </w:t>
      </w:r>
      <w:r w:rsidR="00C477F9" w:rsidRPr="00C70463">
        <w:rPr>
          <w:rFonts w:eastAsiaTheme="minorEastAsia" w:cstheme="minorHAnsi"/>
          <w:b/>
          <w:sz w:val="24"/>
          <w:szCs w:val="24"/>
        </w:rPr>
        <w:t>in your love and service of</w:t>
      </w:r>
      <w:r w:rsidRPr="00C70463">
        <w:rPr>
          <w:rFonts w:eastAsiaTheme="minorEastAsia" w:cstheme="minorHAnsi"/>
          <w:b/>
          <w:sz w:val="24"/>
          <w:szCs w:val="24"/>
        </w:rPr>
        <w:t xml:space="preserve"> the Church?</w:t>
      </w:r>
    </w:p>
    <w:p w14:paraId="32EA9351" w14:textId="3872B0DD" w:rsidR="00AB181B" w:rsidRPr="00C70463" w:rsidRDefault="00AB181B" w:rsidP="00CD601E">
      <w:pPr>
        <w:rPr>
          <w:rFonts w:eastAsiaTheme="minorEastAsia" w:cstheme="minorHAnsi"/>
          <w:sz w:val="24"/>
          <w:szCs w:val="24"/>
        </w:rPr>
      </w:pPr>
    </w:p>
    <w:p w14:paraId="7E7B429A" w14:textId="4EC7D7D8" w:rsidR="0033327A" w:rsidRPr="00C70463" w:rsidRDefault="00891D17" w:rsidP="0033327A">
      <w:pPr>
        <w:rPr>
          <w:rFonts w:eastAsiaTheme="minorEastAsia" w:cstheme="minorHAnsi"/>
          <w:bCs/>
          <w:sz w:val="24"/>
          <w:szCs w:val="24"/>
        </w:rPr>
      </w:pPr>
      <w:r w:rsidRPr="00C70463">
        <w:rPr>
          <w:rFonts w:eastAsiaTheme="minorEastAsia" w:cstheme="minorHAnsi"/>
          <w:b/>
          <w:bCs/>
          <w:sz w:val="24"/>
          <w:szCs w:val="24"/>
        </w:rPr>
        <w:t>2</w:t>
      </w:r>
      <w:r w:rsidR="0033327A" w:rsidRPr="00C70463">
        <w:rPr>
          <w:rFonts w:eastAsiaTheme="minorEastAsia" w:cstheme="minorHAnsi"/>
          <w:b/>
          <w:bCs/>
          <w:sz w:val="24"/>
          <w:szCs w:val="24"/>
        </w:rPr>
        <w:t xml:space="preserve">/ </w:t>
      </w:r>
      <w:r w:rsidR="0033327A" w:rsidRPr="00C70463">
        <w:rPr>
          <w:rFonts w:eastAsiaTheme="minorEastAsia" w:cstheme="minorHAnsi"/>
          <w:bCs/>
          <w:sz w:val="24"/>
          <w:szCs w:val="24"/>
        </w:rPr>
        <w:t xml:space="preserve">These words of St. Eugene, at the end of his life, show how he </w:t>
      </w:r>
      <w:proofErr w:type="gramStart"/>
      <w:r w:rsidR="0033327A" w:rsidRPr="00C70463">
        <w:rPr>
          <w:rFonts w:eastAsiaTheme="minorEastAsia" w:cstheme="minorHAnsi"/>
          <w:bCs/>
          <w:sz w:val="24"/>
          <w:szCs w:val="24"/>
        </w:rPr>
        <w:t>accepted  to</w:t>
      </w:r>
      <w:proofErr w:type="gramEnd"/>
      <w:r w:rsidR="0033327A" w:rsidRPr="00C70463">
        <w:rPr>
          <w:rFonts w:eastAsiaTheme="minorEastAsia" w:cstheme="minorHAnsi"/>
          <w:bCs/>
          <w:sz w:val="24"/>
          <w:szCs w:val="24"/>
        </w:rPr>
        <w:t xml:space="preserve"> do the will of God in all things: </w:t>
      </w:r>
    </w:p>
    <w:p w14:paraId="4A5FE452" w14:textId="59B7156A" w:rsidR="0033327A" w:rsidRPr="00C70463" w:rsidRDefault="0033327A" w:rsidP="0033327A">
      <w:pPr>
        <w:ind w:left="720"/>
        <w:rPr>
          <w:rFonts w:eastAsiaTheme="minorEastAsia" w:cstheme="minorHAnsi"/>
          <w:bCs/>
          <w:sz w:val="24"/>
          <w:szCs w:val="24"/>
        </w:rPr>
      </w:pPr>
      <w:r w:rsidRPr="00C70463">
        <w:rPr>
          <w:rFonts w:eastAsiaTheme="minorEastAsia" w:cstheme="minorHAnsi"/>
          <w:bCs/>
          <w:sz w:val="24"/>
          <w:szCs w:val="24"/>
        </w:rPr>
        <w:t>"Be sure to tell them that I die happy... that I die happy that God has been so good as to choose me to found the Congregation of the Oblates in the Church.</w:t>
      </w:r>
    </w:p>
    <w:p w14:paraId="6F30D1CC" w14:textId="5FBD6CEE" w:rsidR="00843A29" w:rsidRPr="00C70463" w:rsidRDefault="0033327A" w:rsidP="0033327A">
      <w:pPr>
        <w:pStyle w:val="ListParagraph"/>
        <w:numPr>
          <w:ilvl w:val="0"/>
          <w:numId w:val="7"/>
        </w:numPr>
        <w:rPr>
          <w:rFonts w:eastAsiaTheme="minorEastAsia" w:cstheme="minorHAnsi"/>
          <w:b/>
          <w:bCs/>
          <w:sz w:val="24"/>
          <w:szCs w:val="24"/>
        </w:rPr>
      </w:pPr>
      <w:r w:rsidRPr="00C70463">
        <w:rPr>
          <w:rFonts w:eastAsiaTheme="minorEastAsia" w:cstheme="minorHAnsi"/>
          <w:b/>
          <w:bCs/>
          <w:sz w:val="24"/>
          <w:szCs w:val="24"/>
        </w:rPr>
        <w:t>How do these words inspire you to respond more deeply to your vocation as a member of the Mazenodian Family?</w:t>
      </w:r>
    </w:p>
    <w:p w14:paraId="3512363A" w14:textId="2DAE2D78" w:rsidR="00843A29" w:rsidRPr="00C70463" w:rsidRDefault="00843A29" w:rsidP="00A70330">
      <w:pPr>
        <w:rPr>
          <w:rFonts w:eastAsiaTheme="minorEastAsia" w:cstheme="minorHAnsi"/>
          <w:b/>
          <w:bCs/>
          <w:sz w:val="24"/>
          <w:szCs w:val="24"/>
        </w:rPr>
      </w:pPr>
    </w:p>
    <w:p w14:paraId="170227B7" w14:textId="1FEF2ECB" w:rsidR="00C70463" w:rsidRPr="00C70463" w:rsidRDefault="00C70463" w:rsidP="00C70463">
      <w:pPr>
        <w:rPr>
          <w:rFonts w:ascii="Calibri" w:eastAsia="Calibri" w:hAnsi="Calibri" w:cs="Calibri"/>
          <w:b/>
          <w:bCs/>
          <w:color w:val="000000"/>
          <w:sz w:val="24"/>
          <w:szCs w:val="24"/>
        </w:rPr>
      </w:pPr>
      <w:r w:rsidRPr="00C70463">
        <w:rPr>
          <w:rFonts w:ascii="Calibri" w:eastAsia="Calibri" w:hAnsi="Calibri" w:cs="Calibri"/>
          <w:b/>
          <w:bCs/>
          <w:color w:val="000000"/>
          <w:sz w:val="24"/>
          <w:szCs w:val="24"/>
        </w:rPr>
        <w:t xml:space="preserve">3/ </w:t>
      </w:r>
      <w:r w:rsidRPr="00C70463">
        <w:rPr>
          <w:rFonts w:ascii="Calibri" w:eastAsia="Calibri" w:hAnsi="Calibri" w:cs="Calibri"/>
          <w:bCs/>
          <w:color w:val="000000"/>
          <w:sz w:val="24"/>
          <w:szCs w:val="24"/>
        </w:rPr>
        <w:t xml:space="preserve">The successor of St. Eugene as Superior General, Father Fabre, indicated at the 1861 General Chapter that the Founder remained among the Oblates of Mary Immaculate through the Holy Rule. The charism of St. Eugene continues to be expressed today in the fidelity of the Mazenodian Family to the Rule of Life he left us and in the various ministries its </w:t>
      </w:r>
      <w:proofErr w:type="gramStart"/>
      <w:r w:rsidRPr="00C70463">
        <w:rPr>
          <w:rFonts w:ascii="Calibri" w:eastAsia="Calibri" w:hAnsi="Calibri" w:cs="Calibri"/>
          <w:bCs/>
          <w:color w:val="000000"/>
          <w:sz w:val="24"/>
          <w:szCs w:val="24"/>
        </w:rPr>
        <w:t>members</w:t>
      </w:r>
      <w:proofErr w:type="gramEnd"/>
      <w:r w:rsidRPr="00C70463">
        <w:rPr>
          <w:rFonts w:ascii="Calibri" w:eastAsia="Calibri" w:hAnsi="Calibri" w:cs="Calibri"/>
          <w:bCs/>
          <w:color w:val="000000"/>
          <w:sz w:val="24"/>
          <w:szCs w:val="24"/>
        </w:rPr>
        <w:t xml:space="preserve"> exercise:</w:t>
      </w:r>
    </w:p>
    <w:p w14:paraId="48BA6495" w14:textId="77777777" w:rsidR="00C70463" w:rsidRPr="00C70463" w:rsidRDefault="00C70463" w:rsidP="00C70463">
      <w:pPr>
        <w:ind w:left="720"/>
        <w:rPr>
          <w:rFonts w:eastAsiaTheme="minorEastAsia"/>
          <w:sz w:val="24"/>
          <w:szCs w:val="24"/>
        </w:rPr>
      </w:pPr>
      <w:r w:rsidRPr="00C70463">
        <w:rPr>
          <w:i/>
          <w:snapToGrid w:val="0"/>
        </w:rPr>
        <w:lastRenderedPageBreak/>
        <w:t>So let us hold this precious Rule in high esteem, have it always before our eyes, and even more in the heart, let us continually nourish our souls with the principles it contains, let us do nothing, say nothing, think nothing that is not in conformity with its spirit. It is only in this way that we shall be what God wants us to be and make ourselves worthy of our sublime vocation.</w:t>
      </w:r>
      <w:r w:rsidRPr="00C70463">
        <w:rPr>
          <w:rFonts w:eastAsiaTheme="minorEastAsia"/>
          <w:i/>
          <w:iCs/>
          <w:sz w:val="24"/>
          <w:szCs w:val="24"/>
        </w:rPr>
        <w:t xml:space="preserve"> […] </w:t>
      </w:r>
      <w:r w:rsidRPr="00C70463">
        <w:rPr>
          <w:i/>
          <w:snapToGrid w:val="0"/>
        </w:rPr>
        <w:t>As for myself, when I see brought together in a few pages everything that can constitute perfection on earth and consider that our Constitutions present us with “this everything” as the prototype of the true Oblate of Mary, I rejoice to be called to so high a perfection</w:t>
      </w:r>
      <w:r w:rsidRPr="00C70463">
        <w:rPr>
          <w:rFonts w:eastAsiaTheme="minorEastAsia"/>
          <w:i/>
          <w:iCs/>
          <w:sz w:val="24"/>
          <w:szCs w:val="24"/>
        </w:rPr>
        <w:t xml:space="preserve">. </w:t>
      </w:r>
      <w:r w:rsidRPr="00C70463">
        <w:rPr>
          <w:rFonts w:eastAsiaTheme="minorEastAsia"/>
          <w:sz w:val="24"/>
          <w:szCs w:val="24"/>
        </w:rPr>
        <w:t>(Retreat notes, 8 October 1831)</w:t>
      </w:r>
    </w:p>
    <w:p w14:paraId="31B17E73" w14:textId="77777777" w:rsidR="00C70463" w:rsidRPr="00C70463" w:rsidRDefault="00C70463" w:rsidP="00C70463">
      <w:pPr>
        <w:pStyle w:val="ListParagraph"/>
        <w:numPr>
          <w:ilvl w:val="0"/>
          <w:numId w:val="8"/>
        </w:numPr>
        <w:spacing w:line="240" w:lineRule="auto"/>
        <w:ind w:left="423" w:hanging="423"/>
        <w:rPr>
          <w:rFonts w:eastAsiaTheme="minorEastAsia"/>
          <w:sz w:val="24"/>
          <w:szCs w:val="24"/>
        </w:rPr>
      </w:pPr>
      <w:r w:rsidRPr="00C70463">
        <w:rPr>
          <w:rFonts w:eastAsiaTheme="minorEastAsia"/>
          <w:b/>
          <w:bCs/>
          <w:sz w:val="24"/>
          <w:szCs w:val="24"/>
        </w:rPr>
        <w:t>Which elements of St. Eugene's charism inspire your way of living your vocation as a member of the Mazenodian Family in your particular state of life, your way of praying, and your way of evangelizing?</w:t>
      </w:r>
    </w:p>
    <w:p w14:paraId="56E8895D" w14:textId="77777777" w:rsidR="00C70463" w:rsidRPr="00C70463" w:rsidRDefault="00C70463" w:rsidP="00C70463">
      <w:pPr>
        <w:rPr>
          <w:rFonts w:eastAsiaTheme="minorEastAsia"/>
          <w:sz w:val="24"/>
          <w:szCs w:val="24"/>
        </w:rPr>
      </w:pPr>
    </w:p>
    <w:p w14:paraId="014CBED9" w14:textId="03330236" w:rsidR="00C70463" w:rsidRPr="00C70463" w:rsidRDefault="00C70463" w:rsidP="00C70463">
      <w:pPr>
        <w:rPr>
          <w:rFonts w:eastAsiaTheme="minorEastAsia"/>
          <w:sz w:val="24"/>
          <w:szCs w:val="24"/>
        </w:rPr>
      </w:pPr>
      <w:r w:rsidRPr="00C70463">
        <w:rPr>
          <w:rFonts w:eastAsiaTheme="minorEastAsia"/>
          <w:b/>
          <w:bCs/>
          <w:sz w:val="24"/>
          <w:szCs w:val="24"/>
        </w:rPr>
        <w:t>4/</w:t>
      </w:r>
      <w:r w:rsidRPr="00C70463">
        <w:rPr>
          <w:rFonts w:eastAsiaTheme="minorEastAsia"/>
          <w:sz w:val="24"/>
          <w:szCs w:val="24"/>
        </w:rPr>
        <w:t xml:space="preserve"> In the Preface of the Rule of Life of the Missionary Oblates, St. Eugene wrote a phrase in Latin that inspired a missionary creativity seen in the history of the Mazenodian Family: Nihil </w:t>
      </w:r>
      <w:proofErr w:type="spellStart"/>
      <w:r w:rsidRPr="00C70463">
        <w:rPr>
          <w:rFonts w:eastAsiaTheme="minorEastAsia"/>
          <w:sz w:val="24"/>
          <w:szCs w:val="24"/>
        </w:rPr>
        <w:t>Liquendum</w:t>
      </w:r>
      <w:proofErr w:type="spellEnd"/>
      <w:r w:rsidRPr="00C70463">
        <w:rPr>
          <w:rFonts w:eastAsiaTheme="minorEastAsia"/>
          <w:sz w:val="24"/>
          <w:szCs w:val="24"/>
        </w:rPr>
        <w:t xml:space="preserve"> </w:t>
      </w:r>
      <w:proofErr w:type="spellStart"/>
      <w:r w:rsidRPr="00C70463">
        <w:rPr>
          <w:rFonts w:eastAsiaTheme="minorEastAsia"/>
          <w:sz w:val="24"/>
          <w:szCs w:val="24"/>
        </w:rPr>
        <w:t>Inausum</w:t>
      </w:r>
      <w:proofErr w:type="spellEnd"/>
      <w:r w:rsidRPr="00C70463">
        <w:rPr>
          <w:rFonts w:eastAsiaTheme="minorEastAsia"/>
          <w:sz w:val="24"/>
          <w:szCs w:val="24"/>
        </w:rPr>
        <w:t xml:space="preserve">. Today the </w:t>
      </w:r>
      <w:proofErr w:type="gramStart"/>
      <w:r w:rsidRPr="00C70463">
        <w:rPr>
          <w:rFonts w:eastAsiaTheme="minorEastAsia"/>
          <w:sz w:val="24"/>
          <w:szCs w:val="24"/>
        </w:rPr>
        <w:t>Rule  translates</w:t>
      </w:r>
      <w:proofErr w:type="gramEnd"/>
      <w:r w:rsidRPr="00C70463">
        <w:rPr>
          <w:rFonts w:eastAsiaTheme="minorEastAsia"/>
          <w:sz w:val="24"/>
          <w:szCs w:val="24"/>
        </w:rPr>
        <w:t xml:space="preserve"> it in this way:</w:t>
      </w:r>
    </w:p>
    <w:p w14:paraId="78423FBA" w14:textId="77777777" w:rsidR="00C70463" w:rsidRPr="00C70463" w:rsidRDefault="00C70463" w:rsidP="00C70463">
      <w:pPr>
        <w:ind w:left="720"/>
        <w:rPr>
          <w:rFonts w:eastAsiaTheme="minorEastAsia"/>
          <w:i/>
          <w:iCs/>
          <w:sz w:val="24"/>
          <w:szCs w:val="24"/>
        </w:rPr>
      </w:pPr>
      <w:r w:rsidRPr="00C70463">
        <w:rPr>
          <w:b/>
          <w:i/>
          <w:sz w:val="24"/>
          <w:szCs w:val="24"/>
        </w:rPr>
        <w:t>We will spare no effort</w:t>
      </w:r>
      <w:r w:rsidRPr="00C70463">
        <w:rPr>
          <w:i/>
          <w:sz w:val="24"/>
          <w:szCs w:val="24"/>
        </w:rPr>
        <w:t xml:space="preserve"> to awaken or to reawaken the faith in the people to whom we are sent, and we will help them to discover “who Christ is</w:t>
      </w:r>
      <w:r w:rsidRPr="00C70463">
        <w:rPr>
          <w:sz w:val="24"/>
          <w:szCs w:val="24"/>
        </w:rPr>
        <w:t>"</w:t>
      </w:r>
      <w:r w:rsidRPr="00C70463">
        <w:rPr>
          <w:rFonts w:eastAsiaTheme="minorEastAsia"/>
          <w:i/>
          <w:iCs/>
          <w:sz w:val="24"/>
          <w:szCs w:val="24"/>
        </w:rPr>
        <w:t>… (C.7)</w:t>
      </w:r>
    </w:p>
    <w:p w14:paraId="2093CBEB" w14:textId="289842DF" w:rsidR="00C70463" w:rsidRPr="00C70463" w:rsidRDefault="00C70463" w:rsidP="00C70463">
      <w:pPr>
        <w:rPr>
          <w:rFonts w:eastAsiaTheme="minorEastAsia"/>
          <w:sz w:val="24"/>
          <w:szCs w:val="24"/>
        </w:rPr>
      </w:pPr>
      <w:r w:rsidRPr="00C70463">
        <w:rPr>
          <w:rFonts w:eastAsiaTheme="minorEastAsia"/>
          <w:sz w:val="24"/>
          <w:szCs w:val="24"/>
        </w:rPr>
        <w:t>Living the charism today requires that we "</w:t>
      </w:r>
      <w:r w:rsidRPr="00C70463">
        <w:rPr>
          <w:rFonts w:eastAsiaTheme="minorEastAsia"/>
          <w:b/>
          <w:bCs/>
          <w:sz w:val="24"/>
          <w:szCs w:val="24"/>
        </w:rPr>
        <w:t xml:space="preserve">leave nothing </w:t>
      </w:r>
      <w:proofErr w:type="spellStart"/>
      <w:r w:rsidRPr="00C70463">
        <w:rPr>
          <w:rFonts w:eastAsiaTheme="minorEastAsia"/>
          <w:b/>
          <w:bCs/>
          <w:sz w:val="24"/>
          <w:szCs w:val="24"/>
        </w:rPr>
        <w:t>undared</w:t>
      </w:r>
      <w:proofErr w:type="spellEnd"/>
      <w:r w:rsidRPr="00C70463">
        <w:rPr>
          <w:rFonts w:eastAsiaTheme="minorEastAsia"/>
          <w:sz w:val="24"/>
          <w:szCs w:val="24"/>
        </w:rPr>
        <w:t>" and that we respond to the demands of the evangelization with missionary creativity:</w:t>
      </w:r>
    </w:p>
    <w:p w14:paraId="6102B370" w14:textId="77777777" w:rsidR="00C70463" w:rsidRPr="00C70463" w:rsidRDefault="00C70463" w:rsidP="00C70463">
      <w:pPr>
        <w:ind w:left="720"/>
        <w:rPr>
          <w:rFonts w:eastAsiaTheme="minorEastAsia"/>
          <w:sz w:val="24"/>
          <w:szCs w:val="24"/>
        </w:rPr>
      </w:pPr>
      <w:r w:rsidRPr="00C70463">
        <w:rPr>
          <w:i/>
          <w:sz w:val="24"/>
          <w:szCs w:val="24"/>
        </w:rPr>
        <w:t>To seek out new ways for the Word of God to reach their hearts often calls for daring; to present Gospel demands in all clarity should never intimidate us</w:t>
      </w:r>
      <w:r w:rsidRPr="00C70463">
        <w:rPr>
          <w:rFonts w:eastAsiaTheme="minorEastAsia"/>
          <w:i/>
          <w:iCs/>
          <w:sz w:val="24"/>
          <w:szCs w:val="24"/>
        </w:rPr>
        <w:t xml:space="preserve"> </w:t>
      </w:r>
      <w:r w:rsidRPr="00C70463">
        <w:rPr>
          <w:rFonts w:eastAsiaTheme="minorEastAsia"/>
          <w:sz w:val="24"/>
          <w:szCs w:val="24"/>
        </w:rPr>
        <w:t>(C. 8)</w:t>
      </w:r>
    </w:p>
    <w:p w14:paraId="3FAAAAF3" w14:textId="77777777" w:rsidR="00C70463" w:rsidRPr="00C70463" w:rsidRDefault="00C70463" w:rsidP="00C70463">
      <w:pPr>
        <w:pStyle w:val="ListParagraph"/>
        <w:numPr>
          <w:ilvl w:val="0"/>
          <w:numId w:val="8"/>
        </w:numPr>
        <w:ind w:left="630" w:hanging="558"/>
        <w:rPr>
          <w:rFonts w:eastAsiaTheme="minorEastAsia"/>
          <w:sz w:val="24"/>
          <w:szCs w:val="24"/>
        </w:rPr>
      </w:pPr>
      <w:r w:rsidRPr="00C70463">
        <w:rPr>
          <w:rFonts w:eastAsiaTheme="minorEastAsia"/>
          <w:b/>
          <w:bCs/>
          <w:sz w:val="24"/>
          <w:szCs w:val="24"/>
        </w:rPr>
        <w:t>In your local situation, how have you seen this missionary creativity exercised by Oblates and other members of the Mazenodian Family? What new means of communicating the message of God’s love have you used with your local community to share the message of salvation?</w:t>
      </w:r>
    </w:p>
    <w:p w14:paraId="0E1321C6" w14:textId="482CAB93" w:rsidR="00E60F43" w:rsidRDefault="00E60F43" w:rsidP="00A70330">
      <w:pPr>
        <w:rPr>
          <w:rFonts w:eastAsiaTheme="minorEastAsia" w:cstheme="minorHAnsi"/>
          <w:b/>
          <w:bCs/>
          <w:sz w:val="24"/>
          <w:szCs w:val="24"/>
        </w:rPr>
      </w:pPr>
    </w:p>
    <w:p w14:paraId="7897C257" w14:textId="44E93F60" w:rsidR="00A515E7" w:rsidRDefault="00A515E7" w:rsidP="00A515E7">
      <w:r>
        <w:rPr>
          <w:b/>
        </w:rPr>
        <w:t>5</w:t>
      </w:r>
      <w:proofErr w:type="gramStart"/>
      <w:r w:rsidRPr="00251468">
        <w:rPr>
          <w:b/>
        </w:rPr>
        <w:t xml:space="preserve">/ </w:t>
      </w:r>
      <w:r>
        <w:rPr>
          <w:b/>
        </w:rPr>
        <w:t xml:space="preserve"> </w:t>
      </w:r>
      <w:r>
        <w:t>We</w:t>
      </w:r>
      <w:proofErr w:type="gramEnd"/>
      <w:r>
        <w:t xml:space="preserve"> expressed the central elements of Mazenodian spirituality in this diagram. How do you resonate with these points:</w:t>
      </w:r>
    </w:p>
    <w:p w14:paraId="45FFA90D" w14:textId="77777777" w:rsidR="00A515E7" w:rsidRDefault="00A515E7" w:rsidP="00A515E7">
      <w:pPr>
        <w:ind w:left="630" w:hanging="360"/>
      </w:pPr>
      <w:r>
        <w:t>1</w:t>
      </w:r>
      <w:r>
        <w:tab/>
        <w:t>Jesus Christ the Savior as the absolute foundation and center of everything.</w:t>
      </w:r>
    </w:p>
    <w:p w14:paraId="6D2BBFEA" w14:textId="77777777" w:rsidR="00A515E7" w:rsidRDefault="00A515E7" w:rsidP="00A515E7">
      <w:pPr>
        <w:ind w:left="630" w:hanging="360"/>
      </w:pPr>
      <w:r>
        <w:t>2</w:t>
      </w:r>
      <w:r>
        <w:tab/>
        <w:t>Sharing our experience of Jesus with others through speaking, our actions and the witness of our lives (we call this "evangelization")</w:t>
      </w:r>
    </w:p>
    <w:p w14:paraId="20E61EF4" w14:textId="77777777" w:rsidR="00A515E7" w:rsidRDefault="00A515E7" w:rsidP="00A515E7">
      <w:pPr>
        <w:ind w:left="630" w:hanging="360"/>
      </w:pPr>
      <w:r>
        <w:t>3</w:t>
      </w:r>
      <w:r>
        <w:tab/>
        <w:t>Being aware of those who do not know the fullness of the love of God or do not experience it because of the difficulties in their lives. They are the "poor and most abandoned for Eugene" and we are invited to evangelize by our concern and our helpful actions</w:t>
      </w:r>
    </w:p>
    <w:p w14:paraId="6B5D7EF8" w14:textId="77777777" w:rsidR="00A515E7" w:rsidRDefault="00A515E7" w:rsidP="00A515E7">
      <w:pPr>
        <w:ind w:left="630" w:hanging="360"/>
      </w:pPr>
      <w:r>
        <w:t>4</w:t>
      </w:r>
      <w:r>
        <w:tab/>
        <w:t>We are members of the Church, the Body of Christ, and thus we live in communion with the whole People of God and with those who are our leaders in the faith</w:t>
      </w:r>
    </w:p>
    <w:p w14:paraId="3DF67F17" w14:textId="77777777" w:rsidR="00A515E7" w:rsidRDefault="00A515E7" w:rsidP="00A515E7">
      <w:pPr>
        <w:ind w:left="630" w:hanging="360"/>
      </w:pPr>
      <w:r>
        <w:lastRenderedPageBreak/>
        <w:t>5</w:t>
      </w:r>
      <w:r>
        <w:tab/>
        <w:t>Like Jesus and the apostles, we are part of a faith community as family, as local church, and as members of various groups. The model is being with Jesus by living a relationship with him, and then sharing this relationship in word and action. (BE in order to DO)</w:t>
      </w:r>
    </w:p>
    <w:p w14:paraId="3EA02252" w14:textId="77777777" w:rsidR="00A515E7" w:rsidRDefault="00A515E7" w:rsidP="00A515E7">
      <w:pPr>
        <w:ind w:left="630" w:hanging="360"/>
      </w:pPr>
      <w:r>
        <w:t>6</w:t>
      </w:r>
      <w:r>
        <w:tab/>
        <w:t xml:space="preserve">We do this with Mary Immaculate as our mother and model of discipleship. </w:t>
      </w:r>
    </w:p>
    <w:p w14:paraId="6EC3B863" w14:textId="77777777" w:rsidR="00A515E7" w:rsidRDefault="00A515E7" w:rsidP="00A515E7">
      <w:pPr>
        <w:ind w:left="630" w:hanging="360"/>
      </w:pPr>
      <w:r>
        <w:t>7</w:t>
      </w:r>
      <w:r>
        <w:tab/>
        <w:t>The cement that keeps this all together is oblation: the total self-giving of Jesus for us on the Cross - and our response of giving ourselves to Him in our everyday lives and activities and to those in need.</w:t>
      </w:r>
    </w:p>
    <w:p w14:paraId="658591FE" w14:textId="77777777" w:rsidR="00A515E7" w:rsidRDefault="00A515E7" w:rsidP="00A515E7"/>
    <w:p w14:paraId="503EA9FE" w14:textId="77777777" w:rsidR="00A515E7" w:rsidRDefault="00A515E7" w:rsidP="00A515E7">
      <w:pPr>
        <w:jc w:val="center"/>
      </w:pPr>
      <w:r w:rsidRPr="00D16914">
        <w:rPr>
          <w:noProof/>
        </w:rPr>
        <w:drawing>
          <wp:inline distT="0" distB="0" distL="0" distR="0" wp14:anchorId="697CD817" wp14:editId="757ACA43">
            <wp:extent cx="4161865" cy="234104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0761" cy="2346053"/>
                    </a:xfrm>
                    <a:prstGeom prst="rect">
                      <a:avLst/>
                    </a:prstGeom>
                  </pic:spPr>
                </pic:pic>
              </a:graphicData>
            </a:graphic>
          </wp:inline>
        </w:drawing>
      </w:r>
    </w:p>
    <w:p w14:paraId="74BF0EC6" w14:textId="77777777" w:rsidR="00A515E7" w:rsidRPr="00C70463" w:rsidRDefault="00A515E7" w:rsidP="00A70330">
      <w:pPr>
        <w:rPr>
          <w:rFonts w:eastAsiaTheme="minorEastAsia" w:cstheme="minorHAnsi"/>
          <w:b/>
          <w:bCs/>
          <w:sz w:val="24"/>
          <w:szCs w:val="24"/>
        </w:rPr>
      </w:pPr>
    </w:p>
    <w:p w14:paraId="41F21B4E" w14:textId="6C26AB42" w:rsidR="00794978" w:rsidRPr="00C70463" w:rsidRDefault="00794978" w:rsidP="001E7691">
      <w:pPr>
        <w:pStyle w:val="NormalWeb"/>
        <w:rPr>
          <w:rFonts w:asciiTheme="minorHAnsi" w:hAnsiTheme="minorHAnsi" w:cstheme="minorHAnsi"/>
        </w:rPr>
      </w:pPr>
      <w:r w:rsidRPr="00C70463">
        <w:rPr>
          <w:rFonts w:asciiTheme="minorHAnsi" w:hAnsiTheme="minorHAnsi" w:cstheme="minorHAnsi"/>
          <w:b/>
          <w:bCs/>
        </w:rPr>
        <w:t>CONCLUDING PRAYER:</w:t>
      </w:r>
      <w:r w:rsidR="001E7691" w:rsidRPr="00C70463">
        <w:rPr>
          <w:rFonts w:asciiTheme="minorHAnsi" w:hAnsiTheme="minorHAnsi" w:cstheme="minorHAnsi"/>
          <w:b/>
          <w:bCs/>
        </w:rPr>
        <w:t xml:space="preserve">  </w:t>
      </w:r>
      <w:r w:rsidRPr="00C70463">
        <w:rPr>
          <w:rFonts w:asciiTheme="minorHAnsi" w:hAnsiTheme="minorHAnsi" w:cstheme="minorHAnsi"/>
          <w:b/>
          <w:bCs/>
        </w:rPr>
        <w:t xml:space="preserve">THANKSGIVING </w:t>
      </w:r>
    </w:p>
    <w:p w14:paraId="02560CE0" w14:textId="77777777" w:rsidR="00794978" w:rsidRPr="00C70463" w:rsidRDefault="00794978" w:rsidP="00A515E7">
      <w:pPr>
        <w:pStyle w:val="NormalWeb"/>
        <w:spacing w:before="0" w:beforeAutospacing="0" w:after="0" w:afterAutospacing="0" w:line="276" w:lineRule="auto"/>
        <w:rPr>
          <w:rFonts w:asciiTheme="minorHAnsi" w:hAnsiTheme="minorHAnsi" w:cstheme="minorHAnsi"/>
        </w:rPr>
      </w:pPr>
      <w:r w:rsidRPr="00C70463">
        <w:rPr>
          <w:rFonts w:asciiTheme="minorHAnsi" w:hAnsiTheme="minorHAnsi" w:cstheme="minorHAnsi"/>
        </w:rPr>
        <w:t xml:space="preserve">Eternal and Almighty God, we thank you for the gift of our Founder Saint Eugene de Mazenod and his first companions. </w:t>
      </w:r>
    </w:p>
    <w:p w14:paraId="2BD2A21A" w14:textId="77777777" w:rsidR="00794978" w:rsidRPr="00C70463" w:rsidRDefault="00794978" w:rsidP="00A515E7">
      <w:pPr>
        <w:pStyle w:val="NormalWeb"/>
        <w:spacing w:before="0" w:beforeAutospacing="0" w:after="0" w:afterAutospacing="0" w:line="276" w:lineRule="auto"/>
        <w:rPr>
          <w:rFonts w:asciiTheme="minorHAnsi" w:hAnsiTheme="minorHAnsi" w:cstheme="minorHAnsi"/>
        </w:rPr>
      </w:pPr>
      <w:r w:rsidRPr="00C70463">
        <w:rPr>
          <w:rFonts w:asciiTheme="minorHAnsi" w:hAnsiTheme="minorHAnsi" w:cstheme="minorHAnsi"/>
        </w:rPr>
        <w:t xml:space="preserve">They let themselves be guided by the Holy Spirit so that the Good News is preached to the poor. </w:t>
      </w:r>
    </w:p>
    <w:p w14:paraId="30C80221" w14:textId="77777777" w:rsidR="00794978" w:rsidRPr="00C70463" w:rsidRDefault="00794978" w:rsidP="00A515E7">
      <w:pPr>
        <w:pStyle w:val="NormalWeb"/>
        <w:spacing w:before="0" w:beforeAutospacing="0" w:after="0" w:afterAutospacing="0" w:line="276" w:lineRule="auto"/>
        <w:rPr>
          <w:rFonts w:asciiTheme="minorHAnsi" w:hAnsiTheme="minorHAnsi" w:cstheme="minorHAnsi"/>
        </w:rPr>
      </w:pPr>
      <w:r w:rsidRPr="00C70463">
        <w:rPr>
          <w:rFonts w:asciiTheme="minorHAnsi" w:hAnsiTheme="minorHAnsi" w:cstheme="minorHAnsi"/>
        </w:rPr>
        <w:t xml:space="preserve">With this same Spirit, you always guided our religious family and the successors of Saint Eugene, spreading your graces in the heart of each Oblate. </w:t>
      </w:r>
    </w:p>
    <w:p w14:paraId="3FEB9E67" w14:textId="77777777" w:rsidR="00F77586" w:rsidRPr="00C70463" w:rsidRDefault="00794978" w:rsidP="00A515E7">
      <w:pPr>
        <w:pStyle w:val="NormalWeb"/>
        <w:spacing w:before="0" w:beforeAutospacing="0" w:after="0" w:afterAutospacing="0" w:line="276" w:lineRule="auto"/>
        <w:rPr>
          <w:rFonts w:asciiTheme="minorHAnsi" w:hAnsiTheme="minorHAnsi" w:cstheme="minorHAnsi"/>
        </w:rPr>
      </w:pPr>
      <w:proofErr w:type="gramStart"/>
      <w:r w:rsidRPr="00C70463">
        <w:rPr>
          <w:rFonts w:asciiTheme="minorHAnsi" w:hAnsiTheme="minorHAnsi" w:cstheme="minorHAnsi"/>
        </w:rPr>
        <w:t>Thus</w:t>
      </w:r>
      <w:proofErr w:type="gramEnd"/>
      <w:r w:rsidRPr="00C70463">
        <w:rPr>
          <w:rFonts w:asciiTheme="minorHAnsi" w:hAnsiTheme="minorHAnsi" w:cstheme="minorHAnsi"/>
        </w:rPr>
        <w:t xml:space="preserve"> many respond generously to the Lord’s call to follow the footsteps of Eugene de Mazenod, evangelizing the poor. </w:t>
      </w:r>
    </w:p>
    <w:p w14:paraId="455BB417" w14:textId="77777777" w:rsidR="00F77586" w:rsidRPr="00C70463" w:rsidRDefault="00794978" w:rsidP="00A515E7">
      <w:pPr>
        <w:pStyle w:val="NormalWeb"/>
        <w:spacing w:before="0" w:beforeAutospacing="0" w:after="0" w:afterAutospacing="0" w:line="276" w:lineRule="auto"/>
        <w:rPr>
          <w:rFonts w:asciiTheme="minorHAnsi" w:hAnsiTheme="minorHAnsi" w:cstheme="minorHAnsi"/>
        </w:rPr>
      </w:pPr>
      <w:r w:rsidRPr="00C70463">
        <w:rPr>
          <w:rFonts w:asciiTheme="minorHAnsi" w:hAnsiTheme="minorHAnsi" w:cstheme="minorHAnsi"/>
        </w:rPr>
        <w:t xml:space="preserve">Lord, we ask you to bless each </w:t>
      </w:r>
      <w:r w:rsidR="00F77586" w:rsidRPr="00C70463">
        <w:rPr>
          <w:rFonts w:asciiTheme="minorHAnsi" w:hAnsiTheme="minorHAnsi" w:cstheme="minorHAnsi"/>
        </w:rPr>
        <w:t>member of the Mazenodian Family</w:t>
      </w:r>
      <w:r w:rsidRPr="00C70463">
        <w:rPr>
          <w:rFonts w:asciiTheme="minorHAnsi" w:hAnsiTheme="minorHAnsi" w:cstheme="minorHAnsi"/>
        </w:rPr>
        <w:t xml:space="preserve">. </w:t>
      </w:r>
    </w:p>
    <w:p w14:paraId="505FFD82" w14:textId="77777777" w:rsidR="00F77586" w:rsidRPr="00C70463" w:rsidRDefault="00794978" w:rsidP="00A515E7">
      <w:pPr>
        <w:pStyle w:val="NormalWeb"/>
        <w:spacing w:before="0" w:beforeAutospacing="0" w:after="0" w:afterAutospacing="0" w:line="276" w:lineRule="auto"/>
        <w:rPr>
          <w:rFonts w:asciiTheme="minorHAnsi" w:hAnsiTheme="minorHAnsi" w:cstheme="minorHAnsi"/>
        </w:rPr>
      </w:pPr>
      <w:r w:rsidRPr="00C70463">
        <w:rPr>
          <w:rFonts w:asciiTheme="minorHAnsi" w:hAnsiTheme="minorHAnsi" w:cstheme="minorHAnsi"/>
        </w:rPr>
        <w:t xml:space="preserve">Create in us a new heart, give us a new spirit to dare to accept a new mission, to follow Christ wherever the Holy Spirit calls and sends us. </w:t>
      </w:r>
    </w:p>
    <w:p w14:paraId="42A7DED2" w14:textId="77777777" w:rsidR="00F77586" w:rsidRPr="00C70463" w:rsidRDefault="00794978" w:rsidP="00A515E7">
      <w:pPr>
        <w:pStyle w:val="NormalWeb"/>
        <w:spacing w:before="0" w:beforeAutospacing="0" w:after="0" w:afterAutospacing="0" w:line="276" w:lineRule="auto"/>
        <w:rPr>
          <w:rFonts w:asciiTheme="minorHAnsi" w:hAnsiTheme="minorHAnsi" w:cstheme="minorHAnsi"/>
        </w:rPr>
      </w:pPr>
      <w:r w:rsidRPr="00C70463">
        <w:rPr>
          <w:rFonts w:asciiTheme="minorHAnsi" w:hAnsiTheme="minorHAnsi" w:cstheme="minorHAnsi"/>
        </w:rPr>
        <w:t xml:space="preserve">Pour out your Holy Spirit upon us, so that each </w:t>
      </w:r>
      <w:r w:rsidR="00F77586" w:rsidRPr="00C70463">
        <w:rPr>
          <w:rFonts w:asciiTheme="minorHAnsi" w:hAnsiTheme="minorHAnsi" w:cstheme="minorHAnsi"/>
        </w:rPr>
        <w:t>of us may be faithful to our baptismal calling</w:t>
      </w:r>
      <w:r w:rsidRPr="00C70463">
        <w:rPr>
          <w:rFonts w:asciiTheme="minorHAnsi" w:hAnsiTheme="minorHAnsi" w:cstheme="minorHAnsi"/>
        </w:rPr>
        <w:t>.</w:t>
      </w:r>
    </w:p>
    <w:p w14:paraId="7F0F7252" w14:textId="2284ED74" w:rsidR="0E056F23" w:rsidRPr="00C70463" w:rsidRDefault="00794978" w:rsidP="00A515E7">
      <w:pPr>
        <w:pStyle w:val="NormalWeb"/>
        <w:spacing w:before="0" w:beforeAutospacing="0" w:after="0" w:afterAutospacing="0" w:line="276" w:lineRule="auto"/>
        <w:rPr>
          <w:rFonts w:asciiTheme="minorHAnsi" w:eastAsiaTheme="minorEastAsia" w:hAnsiTheme="minorHAnsi" w:cstheme="minorHAnsi"/>
        </w:rPr>
      </w:pPr>
      <w:r w:rsidRPr="00C70463">
        <w:rPr>
          <w:rFonts w:asciiTheme="minorHAnsi" w:hAnsiTheme="minorHAnsi" w:cstheme="minorHAnsi"/>
        </w:rPr>
        <w:t xml:space="preserve"> Mary Immaculate, </w:t>
      </w:r>
      <w:r w:rsidR="00F77586" w:rsidRPr="00C70463">
        <w:rPr>
          <w:rFonts w:asciiTheme="minorHAnsi" w:hAnsiTheme="minorHAnsi" w:cstheme="minorHAnsi"/>
        </w:rPr>
        <w:t xml:space="preserve">our </w:t>
      </w:r>
      <w:proofErr w:type="gramStart"/>
      <w:r w:rsidRPr="00C70463">
        <w:rPr>
          <w:rFonts w:asciiTheme="minorHAnsi" w:hAnsiTheme="minorHAnsi" w:cstheme="minorHAnsi"/>
        </w:rPr>
        <w:t>Mother</w:t>
      </w:r>
      <w:proofErr w:type="gramEnd"/>
      <w:r w:rsidRPr="00C70463">
        <w:rPr>
          <w:rFonts w:asciiTheme="minorHAnsi" w:hAnsiTheme="minorHAnsi" w:cstheme="minorHAnsi"/>
        </w:rPr>
        <w:t xml:space="preserve"> and Patroness, accompany us on the paths of the mission of her Son, Jesus Christ our Lord. Amen. </w:t>
      </w:r>
    </w:p>
    <w:sectPr w:rsidR="0E056F23" w:rsidRPr="00C70463" w:rsidSect="001E7691">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A17581"/>
    <w:multiLevelType w:val="hybridMultilevel"/>
    <w:tmpl w:val="D7A8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62085"/>
    <w:multiLevelType w:val="hybridMultilevel"/>
    <w:tmpl w:val="FDA2B5A0"/>
    <w:lvl w:ilvl="0" w:tplc="B3EAB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D4C61"/>
    <w:multiLevelType w:val="hybridMultilevel"/>
    <w:tmpl w:val="CBD0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35478"/>
    <w:multiLevelType w:val="hybridMultilevel"/>
    <w:tmpl w:val="02109612"/>
    <w:lvl w:ilvl="0" w:tplc="0F5A6F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43402"/>
    <w:multiLevelType w:val="hybridMultilevel"/>
    <w:tmpl w:val="C29ED22A"/>
    <w:lvl w:ilvl="0" w:tplc="0F5A6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72A81"/>
    <w:multiLevelType w:val="hybridMultilevel"/>
    <w:tmpl w:val="DACED0D2"/>
    <w:lvl w:ilvl="0" w:tplc="11369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B025A0"/>
    <w:multiLevelType w:val="hybridMultilevel"/>
    <w:tmpl w:val="BDE0E4A4"/>
    <w:lvl w:ilvl="0" w:tplc="0F5A6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318EE"/>
    <w:multiLevelType w:val="hybridMultilevel"/>
    <w:tmpl w:val="4BE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602409">
    <w:abstractNumId w:val="0"/>
  </w:num>
  <w:num w:numId="2" w16cid:durableId="1124082917">
    <w:abstractNumId w:val="7"/>
  </w:num>
  <w:num w:numId="3" w16cid:durableId="1850559651">
    <w:abstractNumId w:val="5"/>
  </w:num>
  <w:num w:numId="4" w16cid:durableId="1440636112">
    <w:abstractNumId w:val="2"/>
  </w:num>
  <w:num w:numId="5" w16cid:durableId="1771583600">
    <w:abstractNumId w:val="6"/>
  </w:num>
  <w:num w:numId="6" w16cid:durableId="1998411317">
    <w:abstractNumId w:val="4"/>
  </w:num>
  <w:num w:numId="7" w16cid:durableId="1430855496">
    <w:abstractNumId w:val="3"/>
  </w:num>
  <w:num w:numId="8" w16cid:durableId="124541268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zE1NTKwsLQ0MjVS0lEKTi0uzszPAykwqQUA0RKYkywAAAA="/>
  </w:docVars>
  <w:rsids>
    <w:rsidRoot w:val="63504391"/>
    <w:rsid w:val="00022FD0"/>
    <w:rsid w:val="0008263D"/>
    <w:rsid w:val="000B56FA"/>
    <w:rsid w:val="001011B0"/>
    <w:rsid w:val="0011350E"/>
    <w:rsid w:val="001164BB"/>
    <w:rsid w:val="001276E9"/>
    <w:rsid w:val="00157832"/>
    <w:rsid w:val="001E7691"/>
    <w:rsid w:val="0021249B"/>
    <w:rsid w:val="002634F3"/>
    <w:rsid w:val="002850F7"/>
    <w:rsid w:val="002B7EB3"/>
    <w:rsid w:val="002C17AE"/>
    <w:rsid w:val="002F251F"/>
    <w:rsid w:val="003265DC"/>
    <w:rsid w:val="0033327A"/>
    <w:rsid w:val="003520E1"/>
    <w:rsid w:val="00360375"/>
    <w:rsid w:val="003A3F6F"/>
    <w:rsid w:val="003B7131"/>
    <w:rsid w:val="003C7F60"/>
    <w:rsid w:val="00415F41"/>
    <w:rsid w:val="004317F4"/>
    <w:rsid w:val="0048743B"/>
    <w:rsid w:val="004C5920"/>
    <w:rsid w:val="005133CB"/>
    <w:rsid w:val="00522AB7"/>
    <w:rsid w:val="00544DC0"/>
    <w:rsid w:val="005A2EB8"/>
    <w:rsid w:val="005C4469"/>
    <w:rsid w:val="005F1BFA"/>
    <w:rsid w:val="005F26CD"/>
    <w:rsid w:val="00652C7F"/>
    <w:rsid w:val="00676DF1"/>
    <w:rsid w:val="006A324C"/>
    <w:rsid w:val="006C35E0"/>
    <w:rsid w:val="00720849"/>
    <w:rsid w:val="007319A7"/>
    <w:rsid w:val="00746D54"/>
    <w:rsid w:val="007816E6"/>
    <w:rsid w:val="007817FA"/>
    <w:rsid w:val="00794978"/>
    <w:rsid w:val="007A4708"/>
    <w:rsid w:val="007C2931"/>
    <w:rsid w:val="007F5588"/>
    <w:rsid w:val="007F5C8C"/>
    <w:rsid w:val="0081030C"/>
    <w:rsid w:val="008140B2"/>
    <w:rsid w:val="00835CAC"/>
    <w:rsid w:val="00843A29"/>
    <w:rsid w:val="00891D17"/>
    <w:rsid w:val="008B7226"/>
    <w:rsid w:val="008B7DB5"/>
    <w:rsid w:val="008D1C98"/>
    <w:rsid w:val="0090265F"/>
    <w:rsid w:val="009104BF"/>
    <w:rsid w:val="0092315E"/>
    <w:rsid w:val="00933BF4"/>
    <w:rsid w:val="00937CB9"/>
    <w:rsid w:val="00940E65"/>
    <w:rsid w:val="00972CBD"/>
    <w:rsid w:val="00973554"/>
    <w:rsid w:val="009900C6"/>
    <w:rsid w:val="009916E4"/>
    <w:rsid w:val="009F4A34"/>
    <w:rsid w:val="00A057B3"/>
    <w:rsid w:val="00A515E7"/>
    <w:rsid w:val="00A70330"/>
    <w:rsid w:val="00A75284"/>
    <w:rsid w:val="00A96D86"/>
    <w:rsid w:val="00AB181B"/>
    <w:rsid w:val="00AB6D44"/>
    <w:rsid w:val="00AD390E"/>
    <w:rsid w:val="00AE1763"/>
    <w:rsid w:val="00B12418"/>
    <w:rsid w:val="00B2094B"/>
    <w:rsid w:val="00B3038B"/>
    <w:rsid w:val="00B4366C"/>
    <w:rsid w:val="00B47191"/>
    <w:rsid w:val="00B52621"/>
    <w:rsid w:val="00BA3940"/>
    <w:rsid w:val="00BD5749"/>
    <w:rsid w:val="00C17307"/>
    <w:rsid w:val="00C477F9"/>
    <w:rsid w:val="00C70463"/>
    <w:rsid w:val="00C91BA9"/>
    <w:rsid w:val="00CA7E9D"/>
    <w:rsid w:val="00CC67FB"/>
    <w:rsid w:val="00CD601E"/>
    <w:rsid w:val="00CD7353"/>
    <w:rsid w:val="00CD7ACA"/>
    <w:rsid w:val="00CE0AC3"/>
    <w:rsid w:val="00CF611F"/>
    <w:rsid w:val="00D102E5"/>
    <w:rsid w:val="00D49BC0"/>
    <w:rsid w:val="00D6370B"/>
    <w:rsid w:val="00D920E6"/>
    <w:rsid w:val="00D94CDD"/>
    <w:rsid w:val="00E60F43"/>
    <w:rsid w:val="00EE3EE2"/>
    <w:rsid w:val="00EE71E6"/>
    <w:rsid w:val="00EF1837"/>
    <w:rsid w:val="00F11C14"/>
    <w:rsid w:val="00F435AE"/>
    <w:rsid w:val="00F44A4F"/>
    <w:rsid w:val="00F46025"/>
    <w:rsid w:val="00F77586"/>
    <w:rsid w:val="00FF0511"/>
    <w:rsid w:val="01342AE3"/>
    <w:rsid w:val="0170E022"/>
    <w:rsid w:val="0279BEE6"/>
    <w:rsid w:val="02B38300"/>
    <w:rsid w:val="036E9DD3"/>
    <w:rsid w:val="04220F9C"/>
    <w:rsid w:val="042FBAA8"/>
    <w:rsid w:val="05FE2AF5"/>
    <w:rsid w:val="08134DA9"/>
    <w:rsid w:val="0838D503"/>
    <w:rsid w:val="085FA6A5"/>
    <w:rsid w:val="0862FCD0"/>
    <w:rsid w:val="08CF3D5A"/>
    <w:rsid w:val="08ECBC56"/>
    <w:rsid w:val="09C87069"/>
    <w:rsid w:val="09E118C2"/>
    <w:rsid w:val="0B245A79"/>
    <w:rsid w:val="0C7B9172"/>
    <w:rsid w:val="0CA46843"/>
    <w:rsid w:val="0D705BDA"/>
    <w:rsid w:val="0E056F23"/>
    <w:rsid w:val="0F7D4444"/>
    <w:rsid w:val="103C2C1D"/>
    <w:rsid w:val="113DB251"/>
    <w:rsid w:val="11644BEB"/>
    <w:rsid w:val="1167DCF6"/>
    <w:rsid w:val="1195C6F6"/>
    <w:rsid w:val="11E86BBF"/>
    <w:rsid w:val="131630DA"/>
    <w:rsid w:val="1327D569"/>
    <w:rsid w:val="135E3383"/>
    <w:rsid w:val="136242AF"/>
    <w:rsid w:val="13BC9B38"/>
    <w:rsid w:val="13F88E1C"/>
    <w:rsid w:val="1426C7DA"/>
    <w:rsid w:val="1514E7F8"/>
    <w:rsid w:val="157A9882"/>
    <w:rsid w:val="15CD7176"/>
    <w:rsid w:val="15F3FF08"/>
    <w:rsid w:val="168090CE"/>
    <w:rsid w:val="16EA7963"/>
    <w:rsid w:val="178BDCD2"/>
    <w:rsid w:val="189F203B"/>
    <w:rsid w:val="1A2C93F4"/>
    <w:rsid w:val="1AD2883D"/>
    <w:rsid w:val="1BBC8A18"/>
    <w:rsid w:val="1C3E6DE0"/>
    <w:rsid w:val="1C445810"/>
    <w:rsid w:val="1C9B88EC"/>
    <w:rsid w:val="1CA5F1F4"/>
    <w:rsid w:val="1D66BFDB"/>
    <w:rsid w:val="1FA9BC48"/>
    <w:rsid w:val="20ED51FE"/>
    <w:rsid w:val="21F25D1B"/>
    <w:rsid w:val="22008F24"/>
    <w:rsid w:val="220A9607"/>
    <w:rsid w:val="2238ED14"/>
    <w:rsid w:val="225060F5"/>
    <w:rsid w:val="227889AD"/>
    <w:rsid w:val="29589789"/>
    <w:rsid w:val="2A7659CD"/>
    <w:rsid w:val="2B9180C7"/>
    <w:rsid w:val="2C68BCC1"/>
    <w:rsid w:val="2D3173F5"/>
    <w:rsid w:val="2DB06604"/>
    <w:rsid w:val="2E7154D5"/>
    <w:rsid w:val="302DB3EB"/>
    <w:rsid w:val="3117CD02"/>
    <w:rsid w:val="31D60D1E"/>
    <w:rsid w:val="31DED1A0"/>
    <w:rsid w:val="332AB560"/>
    <w:rsid w:val="33ED360B"/>
    <w:rsid w:val="344709D1"/>
    <w:rsid w:val="352F8899"/>
    <w:rsid w:val="35955B48"/>
    <w:rsid w:val="36580D24"/>
    <w:rsid w:val="3829BC6A"/>
    <w:rsid w:val="38F30F1C"/>
    <w:rsid w:val="3A699190"/>
    <w:rsid w:val="3B661CE8"/>
    <w:rsid w:val="3BC49E09"/>
    <w:rsid w:val="3BFADE9B"/>
    <w:rsid w:val="3D28F600"/>
    <w:rsid w:val="3D9E5395"/>
    <w:rsid w:val="3DC42F67"/>
    <w:rsid w:val="3E0A1768"/>
    <w:rsid w:val="3E29F976"/>
    <w:rsid w:val="3E6A91F8"/>
    <w:rsid w:val="4103AC57"/>
    <w:rsid w:val="42124026"/>
    <w:rsid w:val="42195F31"/>
    <w:rsid w:val="424FE655"/>
    <w:rsid w:val="42F53BC6"/>
    <w:rsid w:val="43E90311"/>
    <w:rsid w:val="449E9B40"/>
    <w:rsid w:val="45080209"/>
    <w:rsid w:val="45F03644"/>
    <w:rsid w:val="462ACCCA"/>
    <w:rsid w:val="46AFD12F"/>
    <w:rsid w:val="4898D4F1"/>
    <w:rsid w:val="48C848EF"/>
    <w:rsid w:val="493843A4"/>
    <w:rsid w:val="493F4C56"/>
    <w:rsid w:val="499D8142"/>
    <w:rsid w:val="49ACA031"/>
    <w:rsid w:val="4AFABD2F"/>
    <w:rsid w:val="4B0FD6AD"/>
    <w:rsid w:val="4B557FE2"/>
    <w:rsid w:val="4C80E5F1"/>
    <w:rsid w:val="4DB08458"/>
    <w:rsid w:val="4E9C2AB3"/>
    <w:rsid w:val="4F092DC0"/>
    <w:rsid w:val="4FFDD179"/>
    <w:rsid w:val="51CF62E3"/>
    <w:rsid w:val="532A6DA6"/>
    <w:rsid w:val="53E10975"/>
    <w:rsid w:val="54F5E776"/>
    <w:rsid w:val="552C7C40"/>
    <w:rsid w:val="552F1733"/>
    <w:rsid w:val="55885914"/>
    <w:rsid w:val="559F6957"/>
    <w:rsid w:val="57F54FBF"/>
    <w:rsid w:val="58521D4F"/>
    <w:rsid w:val="58CD4431"/>
    <w:rsid w:val="59509E37"/>
    <w:rsid w:val="595B1754"/>
    <w:rsid w:val="599B9495"/>
    <w:rsid w:val="59CD499B"/>
    <w:rsid w:val="5A6B8C3C"/>
    <w:rsid w:val="5B862439"/>
    <w:rsid w:val="5BC684BD"/>
    <w:rsid w:val="5C896014"/>
    <w:rsid w:val="5E5B13B2"/>
    <w:rsid w:val="5FB26066"/>
    <w:rsid w:val="60BF8C41"/>
    <w:rsid w:val="6141E949"/>
    <w:rsid w:val="61788868"/>
    <w:rsid w:val="618BE5B8"/>
    <w:rsid w:val="619A50A9"/>
    <w:rsid w:val="629E2316"/>
    <w:rsid w:val="62A3CC3E"/>
    <w:rsid w:val="62F10845"/>
    <w:rsid w:val="62FE800E"/>
    <w:rsid w:val="63504391"/>
    <w:rsid w:val="65EECB4B"/>
    <w:rsid w:val="665926E4"/>
    <w:rsid w:val="67FB92A1"/>
    <w:rsid w:val="68D4C772"/>
    <w:rsid w:val="68DA568C"/>
    <w:rsid w:val="698987C3"/>
    <w:rsid w:val="69DFDF08"/>
    <w:rsid w:val="6D277C5D"/>
    <w:rsid w:val="6D6E2212"/>
    <w:rsid w:val="6D753514"/>
    <w:rsid w:val="6F4294F5"/>
    <w:rsid w:val="6F79B555"/>
    <w:rsid w:val="70A43D97"/>
    <w:rsid w:val="7193E26F"/>
    <w:rsid w:val="720F899D"/>
    <w:rsid w:val="72676EC8"/>
    <w:rsid w:val="72A9C478"/>
    <w:rsid w:val="7494D551"/>
    <w:rsid w:val="74E056CC"/>
    <w:rsid w:val="74FA5596"/>
    <w:rsid w:val="750988F5"/>
    <w:rsid w:val="75A291D2"/>
    <w:rsid w:val="76EF82E0"/>
    <w:rsid w:val="777690FB"/>
    <w:rsid w:val="77AA8107"/>
    <w:rsid w:val="786C5D10"/>
    <w:rsid w:val="79E5ADEF"/>
    <w:rsid w:val="7C2AF47D"/>
    <w:rsid w:val="7CDA7F10"/>
    <w:rsid w:val="7CF20469"/>
    <w:rsid w:val="7DF3E7B8"/>
    <w:rsid w:val="7E37E930"/>
    <w:rsid w:val="7E851765"/>
    <w:rsid w:val="7EC5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4391"/>
  <w15:chartTrackingRefBased/>
  <w15:docId w15:val="{0E9CD476-5B57-4382-93E4-205D2AAF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317F4"/>
    <w:pPr>
      <w:ind w:left="720"/>
      <w:contextualSpacing/>
    </w:pPr>
  </w:style>
  <w:style w:type="paragraph" w:styleId="NormalWeb">
    <w:name w:val="Normal (Web)"/>
    <w:basedOn w:val="Normal"/>
    <w:uiPriority w:val="99"/>
    <w:unhideWhenUsed/>
    <w:rsid w:val="007949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96311939">
      <w:bodyDiv w:val="1"/>
      <w:marLeft w:val="0"/>
      <w:marRight w:val="0"/>
      <w:marTop w:val="0"/>
      <w:marBottom w:val="0"/>
      <w:divBdr>
        <w:top w:val="none" w:sz="0" w:space="0" w:color="auto"/>
        <w:left w:val="none" w:sz="0" w:space="0" w:color="auto"/>
        <w:bottom w:val="none" w:sz="0" w:space="0" w:color="auto"/>
        <w:right w:val="none" w:sz="0" w:space="0" w:color="auto"/>
      </w:divBdr>
    </w:div>
    <w:div w:id="872500490">
      <w:bodyDiv w:val="1"/>
      <w:marLeft w:val="0"/>
      <w:marRight w:val="0"/>
      <w:marTop w:val="0"/>
      <w:marBottom w:val="0"/>
      <w:divBdr>
        <w:top w:val="none" w:sz="0" w:space="0" w:color="auto"/>
        <w:left w:val="none" w:sz="0" w:space="0" w:color="auto"/>
        <w:bottom w:val="none" w:sz="0" w:space="0" w:color="auto"/>
        <w:right w:val="none" w:sz="0" w:space="0" w:color="auto"/>
      </w:divBdr>
      <w:divsChild>
        <w:div w:id="41171183">
          <w:marLeft w:val="0"/>
          <w:marRight w:val="0"/>
          <w:marTop w:val="0"/>
          <w:marBottom w:val="0"/>
          <w:divBdr>
            <w:top w:val="none" w:sz="0" w:space="0" w:color="auto"/>
            <w:left w:val="none" w:sz="0" w:space="0" w:color="auto"/>
            <w:bottom w:val="none" w:sz="0" w:space="0" w:color="auto"/>
            <w:right w:val="none" w:sz="0" w:space="0" w:color="auto"/>
          </w:divBdr>
          <w:divsChild>
            <w:div w:id="675113017">
              <w:marLeft w:val="0"/>
              <w:marRight w:val="0"/>
              <w:marTop w:val="0"/>
              <w:marBottom w:val="0"/>
              <w:divBdr>
                <w:top w:val="none" w:sz="0" w:space="0" w:color="auto"/>
                <w:left w:val="none" w:sz="0" w:space="0" w:color="auto"/>
                <w:bottom w:val="none" w:sz="0" w:space="0" w:color="auto"/>
                <w:right w:val="none" w:sz="0" w:space="0" w:color="auto"/>
              </w:divBdr>
              <w:divsChild>
                <w:div w:id="9376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5344">
      <w:bodyDiv w:val="1"/>
      <w:marLeft w:val="0"/>
      <w:marRight w:val="0"/>
      <w:marTop w:val="0"/>
      <w:marBottom w:val="0"/>
      <w:divBdr>
        <w:top w:val="none" w:sz="0" w:space="0" w:color="auto"/>
        <w:left w:val="none" w:sz="0" w:space="0" w:color="auto"/>
        <w:bottom w:val="none" w:sz="0" w:space="0" w:color="auto"/>
        <w:right w:val="none" w:sz="0" w:space="0" w:color="auto"/>
      </w:divBdr>
      <w:divsChild>
        <w:div w:id="1931618260">
          <w:marLeft w:val="0"/>
          <w:marRight w:val="0"/>
          <w:marTop w:val="0"/>
          <w:marBottom w:val="0"/>
          <w:divBdr>
            <w:top w:val="none" w:sz="0" w:space="0" w:color="auto"/>
            <w:left w:val="none" w:sz="0" w:space="0" w:color="auto"/>
            <w:bottom w:val="none" w:sz="0" w:space="0" w:color="auto"/>
            <w:right w:val="none" w:sz="0" w:space="0" w:color="auto"/>
          </w:divBdr>
        </w:div>
        <w:div w:id="18557120">
          <w:marLeft w:val="0"/>
          <w:marRight w:val="0"/>
          <w:marTop w:val="0"/>
          <w:marBottom w:val="0"/>
          <w:divBdr>
            <w:top w:val="none" w:sz="0" w:space="0" w:color="auto"/>
            <w:left w:val="none" w:sz="0" w:space="0" w:color="auto"/>
            <w:bottom w:val="none" w:sz="0" w:space="0" w:color="auto"/>
            <w:right w:val="none" w:sz="0" w:space="0" w:color="auto"/>
          </w:divBdr>
        </w:div>
        <w:div w:id="1913392076">
          <w:marLeft w:val="0"/>
          <w:marRight w:val="0"/>
          <w:marTop w:val="0"/>
          <w:marBottom w:val="0"/>
          <w:divBdr>
            <w:top w:val="none" w:sz="0" w:space="0" w:color="auto"/>
            <w:left w:val="none" w:sz="0" w:space="0" w:color="auto"/>
            <w:bottom w:val="none" w:sz="0" w:space="0" w:color="auto"/>
            <w:right w:val="none" w:sz="0" w:space="0" w:color="auto"/>
          </w:divBdr>
        </w:div>
        <w:div w:id="322590807">
          <w:marLeft w:val="0"/>
          <w:marRight w:val="0"/>
          <w:marTop w:val="0"/>
          <w:marBottom w:val="0"/>
          <w:divBdr>
            <w:top w:val="none" w:sz="0" w:space="0" w:color="auto"/>
            <w:left w:val="none" w:sz="0" w:space="0" w:color="auto"/>
            <w:bottom w:val="none" w:sz="0" w:space="0" w:color="auto"/>
            <w:right w:val="none" w:sz="0" w:space="0" w:color="auto"/>
          </w:divBdr>
        </w:div>
        <w:div w:id="459155209">
          <w:marLeft w:val="0"/>
          <w:marRight w:val="0"/>
          <w:marTop w:val="0"/>
          <w:marBottom w:val="0"/>
          <w:divBdr>
            <w:top w:val="none" w:sz="0" w:space="0" w:color="auto"/>
            <w:left w:val="none" w:sz="0" w:space="0" w:color="auto"/>
            <w:bottom w:val="none" w:sz="0" w:space="0" w:color="auto"/>
            <w:right w:val="none" w:sz="0" w:space="0" w:color="auto"/>
          </w:divBdr>
        </w:div>
        <w:div w:id="650330335">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859469518">
          <w:marLeft w:val="0"/>
          <w:marRight w:val="0"/>
          <w:marTop w:val="0"/>
          <w:marBottom w:val="0"/>
          <w:divBdr>
            <w:top w:val="none" w:sz="0" w:space="0" w:color="auto"/>
            <w:left w:val="none" w:sz="0" w:space="0" w:color="auto"/>
            <w:bottom w:val="none" w:sz="0" w:space="0" w:color="auto"/>
            <w:right w:val="none" w:sz="0" w:space="0" w:color="auto"/>
          </w:divBdr>
        </w:div>
        <w:div w:id="2043242607">
          <w:marLeft w:val="0"/>
          <w:marRight w:val="0"/>
          <w:marTop w:val="0"/>
          <w:marBottom w:val="0"/>
          <w:divBdr>
            <w:top w:val="none" w:sz="0" w:space="0" w:color="auto"/>
            <w:left w:val="none" w:sz="0" w:space="0" w:color="auto"/>
            <w:bottom w:val="none" w:sz="0" w:space="0" w:color="auto"/>
            <w:right w:val="none" w:sz="0" w:space="0" w:color="auto"/>
          </w:divBdr>
        </w:div>
        <w:div w:id="312180006">
          <w:marLeft w:val="0"/>
          <w:marRight w:val="0"/>
          <w:marTop w:val="0"/>
          <w:marBottom w:val="0"/>
          <w:divBdr>
            <w:top w:val="none" w:sz="0" w:space="0" w:color="auto"/>
            <w:left w:val="none" w:sz="0" w:space="0" w:color="auto"/>
            <w:bottom w:val="none" w:sz="0" w:space="0" w:color="auto"/>
            <w:right w:val="none" w:sz="0" w:space="0" w:color="auto"/>
          </w:divBdr>
        </w:div>
      </w:divsChild>
    </w:div>
    <w:div w:id="1592084238">
      <w:bodyDiv w:val="1"/>
      <w:marLeft w:val="0"/>
      <w:marRight w:val="0"/>
      <w:marTop w:val="0"/>
      <w:marBottom w:val="0"/>
      <w:divBdr>
        <w:top w:val="none" w:sz="0" w:space="0" w:color="auto"/>
        <w:left w:val="none" w:sz="0" w:space="0" w:color="auto"/>
        <w:bottom w:val="none" w:sz="0" w:space="0" w:color="auto"/>
        <w:right w:val="none" w:sz="0" w:space="0" w:color="auto"/>
      </w:divBdr>
      <w:divsChild>
        <w:div w:id="1425345150">
          <w:marLeft w:val="0"/>
          <w:marRight w:val="0"/>
          <w:marTop w:val="0"/>
          <w:marBottom w:val="0"/>
          <w:divBdr>
            <w:top w:val="none" w:sz="0" w:space="0" w:color="auto"/>
            <w:left w:val="none" w:sz="0" w:space="0" w:color="auto"/>
            <w:bottom w:val="none" w:sz="0" w:space="0" w:color="auto"/>
            <w:right w:val="none" w:sz="0" w:space="0" w:color="auto"/>
          </w:divBdr>
          <w:divsChild>
            <w:div w:id="1635519131">
              <w:marLeft w:val="0"/>
              <w:marRight w:val="0"/>
              <w:marTop w:val="0"/>
              <w:marBottom w:val="0"/>
              <w:divBdr>
                <w:top w:val="none" w:sz="0" w:space="0" w:color="auto"/>
                <w:left w:val="none" w:sz="0" w:space="0" w:color="auto"/>
                <w:bottom w:val="none" w:sz="0" w:space="0" w:color="auto"/>
                <w:right w:val="none" w:sz="0" w:space="0" w:color="auto"/>
              </w:divBdr>
            </w:div>
          </w:divsChild>
        </w:div>
        <w:div w:id="1711109658">
          <w:marLeft w:val="0"/>
          <w:marRight w:val="0"/>
          <w:marTop w:val="0"/>
          <w:marBottom w:val="0"/>
          <w:divBdr>
            <w:top w:val="none" w:sz="0" w:space="0" w:color="auto"/>
            <w:left w:val="none" w:sz="0" w:space="0" w:color="auto"/>
            <w:bottom w:val="none" w:sz="0" w:space="0" w:color="auto"/>
            <w:right w:val="none" w:sz="0" w:space="0" w:color="auto"/>
          </w:divBdr>
          <w:divsChild>
            <w:div w:id="2561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FFC855264224683DC2C9A00EB7D8C" ma:contentTypeVersion="13" ma:contentTypeDescription="Create a new document." ma:contentTypeScope="" ma:versionID="64b6d95747cb40266a0d98da33ebcb4c">
  <xsd:schema xmlns:xsd="http://www.w3.org/2001/XMLSchema" xmlns:xs="http://www.w3.org/2001/XMLSchema" xmlns:p="http://schemas.microsoft.com/office/2006/metadata/properties" xmlns:ns3="2c7dd5c1-0cc2-4ecc-bbe7-0d3ea40c662b" xmlns:ns4="89b6df2d-039c-4e91-a264-e0701c6174ca" targetNamespace="http://schemas.microsoft.com/office/2006/metadata/properties" ma:root="true" ma:fieldsID="698708af7b53bbf0752094d1d1e8c673" ns3:_="" ns4:_="">
    <xsd:import namespace="2c7dd5c1-0cc2-4ecc-bbe7-0d3ea40c662b"/>
    <xsd:import namespace="89b6df2d-039c-4e91-a264-e0701c6174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5c1-0cc2-4ecc-bbe7-0d3ea40c66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b6df2d-039c-4e91-a264-e0701c6174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E20AF-5D32-4856-9B0B-80F58C92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5c1-0cc2-4ecc-bbe7-0d3ea40c662b"/>
    <ds:schemaRef ds:uri="89b6df2d-039c-4e91-a264-e0701c617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5AEA8-22F4-4497-BCCF-963D6C198F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FF036-7555-4F38-8F40-D6A2C15EB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David</dc:creator>
  <cp:keywords/>
  <dc:description/>
  <cp:lastModifiedBy>Francis Santucci</cp:lastModifiedBy>
  <cp:revision>2</cp:revision>
  <dcterms:created xsi:type="dcterms:W3CDTF">2026-07-06T13:38:00Z</dcterms:created>
  <dcterms:modified xsi:type="dcterms:W3CDTF">2026-07-06T13:38:00Z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0x01010051AFFC855264224683DC2C9A00EB7D8C</vt:lpwstr>
  </property>
</Properties>
</file>