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D38" w:rsidRPr="00261DD2" w:rsidRDefault="00252D38" w:rsidP="00DC23EF">
      <w:pPr>
        <w:ind w:left="1710" w:hanging="1710"/>
        <w:jc w:val="center"/>
        <w:rPr>
          <w:b/>
        </w:rPr>
      </w:pPr>
      <w:r w:rsidRPr="00261DD2">
        <w:rPr>
          <w:b/>
        </w:rPr>
        <w:t>REFLECTION THREE: YOU JUST PRACTICE EVERY DAY</w:t>
      </w:r>
    </w:p>
    <w:p w:rsidR="00DC23EF" w:rsidRPr="00261DD2" w:rsidRDefault="00DC23EF" w:rsidP="00252D38">
      <w:pPr>
        <w:rPr>
          <w:b/>
        </w:rPr>
      </w:pPr>
    </w:p>
    <w:p w:rsidR="00252D38" w:rsidRPr="00261DD2" w:rsidRDefault="00252D38" w:rsidP="00252D38">
      <w:pPr>
        <w:rPr>
          <w:b/>
        </w:rPr>
      </w:pPr>
      <w:r w:rsidRPr="00261DD2">
        <w:rPr>
          <w:b/>
        </w:rPr>
        <w:t>CALL TO PRAYER</w:t>
      </w:r>
      <w:bookmarkStart w:id="0" w:name="_GoBack"/>
      <w:bookmarkEnd w:id="0"/>
    </w:p>
    <w:p w:rsidR="00252D38" w:rsidRPr="00261DD2" w:rsidRDefault="00252D38" w:rsidP="00252D38">
      <w:pPr>
        <w:ind w:left="720"/>
        <w:rPr>
          <w:color w:val="000000" w:themeColor="text1"/>
        </w:rPr>
      </w:pPr>
      <w:r w:rsidRPr="00261DD2">
        <w:rPr>
          <w:color w:val="000000" w:themeColor="text1"/>
        </w:rPr>
        <w:t>R/ “Come, let us worship the Lord, who formed and prepared Eugene to be our founder”</w:t>
      </w:r>
    </w:p>
    <w:p w:rsidR="00617FEF" w:rsidRPr="00261DD2" w:rsidRDefault="00617FEF" w:rsidP="00617FEF">
      <w:pPr>
        <w:spacing w:after="120"/>
        <w:ind w:left="720"/>
        <w:rPr>
          <w:color w:val="000000" w:themeColor="text1"/>
        </w:rPr>
      </w:pPr>
      <w:r w:rsidRPr="00261DD2">
        <w:rPr>
          <w:color w:val="000000" w:themeColor="text1"/>
        </w:rPr>
        <w:t>Come, then, let us bow down and worship,</w:t>
      </w:r>
    </w:p>
    <w:p w:rsidR="00617FEF" w:rsidRPr="00261DD2" w:rsidRDefault="00617FEF" w:rsidP="00617FEF">
      <w:pPr>
        <w:spacing w:after="120"/>
        <w:ind w:left="720"/>
        <w:rPr>
          <w:color w:val="000000" w:themeColor="text1"/>
        </w:rPr>
      </w:pPr>
      <w:r w:rsidRPr="00261DD2">
        <w:rPr>
          <w:color w:val="000000" w:themeColor="text1"/>
        </w:rPr>
        <w:t>bending the knee before the Lord, our maker,</w:t>
      </w:r>
    </w:p>
    <w:p w:rsidR="00252D38" w:rsidRPr="00261DD2" w:rsidRDefault="00617FEF" w:rsidP="00617FEF">
      <w:pPr>
        <w:spacing w:after="120"/>
        <w:ind w:left="720"/>
        <w:rPr>
          <w:color w:val="000000" w:themeColor="text1"/>
        </w:rPr>
      </w:pPr>
      <w:r w:rsidRPr="00261DD2">
        <w:rPr>
          <w:color w:val="000000" w:themeColor="text1"/>
        </w:rPr>
        <w:t>For he is our God and we are his people,</w:t>
      </w:r>
      <w:r w:rsidR="00DC23EF" w:rsidRPr="00261DD2">
        <w:rPr>
          <w:color w:val="000000" w:themeColor="text1"/>
        </w:rPr>
        <w:t xml:space="preserve"> </w:t>
      </w:r>
      <w:r w:rsidRPr="00261DD2">
        <w:rPr>
          <w:color w:val="000000" w:themeColor="text1"/>
        </w:rPr>
        <w:t>the flock he shepherds.</w:t>
      </w:r>
    </w:p>
    <w:p w:rsidR="00252D38" w:rsidRPr="00261DD2" w:rsidRDefault="00252D38" w:rsidP="00252D38">
      <w:pPr>
        <w:ind w:left="720"/>
        <w:rPr>
          <w:color w:val="000000" w:themeColor="text1"/>
        </w:rPr>
      </w:pPr>
      <w:r w:rsidRPr="00261DD2">
        <w:rPr>
          <w:color w:val="000000" w:themeColor="text1"/>
        </w:rPr>
        <w:t>R/ “Come, let us worship the Lord, who formed and prepared Eugene to be our founder”</w:t>
      </w:r>
    </w:p>
    <w:p w:rsidR="00252D38" w:rsidRPr="00261DD2" w:rsidRDefault="00252D38" w:rsidP="00252D38"/>
    <w:p w:rsidR="00252D38" w:rsidRPr="00261DD2" w:rsidRDefault="00252D38" w:rsidP="00252D38">
      <w:r w:rsidRPr="00261DD2">
        <w:rPr>
          <w:b/>
        </w:rPr>
        <w:t>REFLECTION</w:t>
      </w:r>
    </w:p>
    <w:p w:rsidR="00FA4D98" w:rsidRPr="00261DD2" w:rsidRDefault="00FA4D98">
      <w:r w:rsidRPr="00261DD2">
        <w:t xml:space="preserve">Every musical composition has a basic theme melody that runs throughout the work and is developed into movements or </w:t>
      </w:r>
      <w:r w:rsidR="00145EEE" w:rsidRPr="00261DD2">
        <w:t>variations</w:t>
      </w:r>
      <w:r w:rsidRPr="00261DD2">
        <w:t xml:space="preserve">. No matter how complex the work </w:t>
      </w:r>
      <w:r w:rsidR="00145EEE" w:rsidRPr="00261DD2">
        <w:t>beco</w:t>
      </w:r>
      <w:r w:rsidRPr="00261DD2">
        <w:t>mes, one can always pick up the underlying theme which is developed in many ways to accommodate the particularities of each different instrument playing it. Eugene’s Good Friday intuition gave him the basic t</w:t>
      </w:r>
      <w:r w:rsidR="00252D38" w:rsidRPr="00261DD2">
        <w:t>heme: “Through the eyes of the C</w:t>
      </w:r>
      <w:r w:rsidRPr="00261DD2">
        <w:t xml:space="preserve">rucified Savior.” Now as </w:t>
      </w:r>
      <w:r w:rsidR="005371D5" w:rsidRPr="00261DD2">
        <w:t xml:space="preserve">he began to </w:t>
      </w:r>
      <w:r w:rsidR="00145EEE" w:rsidRPr="00261DD2">
        <w:t>reproduce</w:t>
      </w:r>
      <w:r w:rsidR="005371D5" w:rsidRPr="00261DD2">
        <w:t xml:space="preserve"> this </w:t>
      </w:r>
      <w:r w:rsidR="00145EEE" w:rsidRPr="00261DD2">
        <w:t>in</w:t>
      </w:r>
      <w:r w:rsidR="005371D5" w:rsidRPr="00261DD2">
        <w:t xml:space="preserve"> his life, the </w:t>
      </w:r>
      <w:r w:rsidR="00145EEE" w:rsidRPr="00261DD2">
        <w:t xml:space="preserve">expressions of the </w:t>
      </w:r>
      <w:r w:rsidR="005371D5" w:rsidRPr="00261DD2">
        <w:t>theme developed.</w:t>
      </w:r>
    </w:p>
    <w:p w:rsidR="00896D99" w:rsidRPr="00261DD2" w:rsidRDefault="001831AF">
      <w:pPr>
        <w:rPr>
          <w:i/>
        </w:rPr>
      </w:pPr>
      <w:r w:rsidRPr="00261DD2">
        <w:rPr>
          <w:i/>
        </w:rPr>
        <w:t>Seeing with new eyes</w:t>
      </w:r>
    </w:p>
    <w:p w:rsidR="00FA4D98" w:rsidRPr="00261DD2" w:rsidRDefault="005371D5" w:rsidP="001831AF">
      <w:pPr>
        <w:ind w:left="720"/>
      </w:pPr>
      <w:r w:rsidRPr="00261DD2">
        <w:t xml:space="preserve">The </w:t>
      </w:r>
      <w:r w:rsidR="00145EEE" w:rsidRPr="00261DD2">
        <w:t>cause</w:t>
      </w:r>
      <w:r w:rsidRPr="00261DD2">
        <w:t xml:space="preserve"> of the development was in the “looking” – before his conversion Eugene’s </w:t>
      </w:r>
      <w:r w:rsidR="00145EEE" w:rsidRPr="00261DD2">
        <w:t>attention</w:t>
      </w:r>
      <w:r w:rsidRPr="00261DD2">
        <w:t xml:space="preserve"> had been self-focused The sight of the Cross changed all that, and now we find </w:t>
      </w:r>
      <w:r w:rsidR="00145EEE" w:rsidRPr="00261DD2">
        <w:t>him</w:t>
      </w:r>
      <w:r w:rsidRPr="00261DD2">
        <w:t xml:space="preserve"> beginning to look around him with new eyes</w:t>
      </w:r>
      <w:r w:rsidR="00A04C03" w:rsidRPr="00261DD2">
        <w:t xml:space="preserve">. With each </w:t>
      </w:r>
      <w:r w:rsidR="00252D38" w:rsidRPr="00261DD2">
        <w:t xml:space="preserve">new </w:t>
      </w:r>
      <w:r w:rsidR="00145EEE" w:rsidRPr="00261DD2">
        <w:t>awareness</w:t>
      </w:r>
      <w:r w:rsidR="00A04C03" w:rsidRPr="00261DD2">
        <w:t xml:space="preserve"> he recognized an invitation – and responded</w:t>
      </w:r>
      <w:r w:rsidRPr="00261DD2">
        <w:t>.</w:t>
      </w:r>
    </w:p>
    <w:p w:rsidR="00FA4D98" w:rsidRPr="00261DD2" w:rsidRDefault="00533E99" w:rsidP="001831AF">
      <w:pPr>
        <w:ind w:left="720"/>
      </w:pPr>
      <w:r w:rsidRPr="00261DD2">
        <w:t>It was</w:t>
      </w:r>
      <w:r w:rsidR="00907E28" w:rsidRPr="00261DD2">
        <w:t xml:space="preserve"> a quarter century </w:t>
      </w:r>
      <w:r w:rsidRPr="00261DD2">
        <w:t xml:space="preserve">now that the French Revolution had </w:t>
      </w:r>
      <w:r w:rsidR="00907E28" w:rsidRPr="00261DD2">
        <w:t>attempt</w:t>
      </w:r>
      <w:r w:rsidRPr="00261DD2">
        <w:t xml:space="preserve">ed to destroy religion. What had survived was controlled by </w:t>
      </w:r>
      <w:r w:rsidR="00907E28" w:rsidRPr="00261DD2">
        <w:t xml:space="preserve">Napoleon. </w:t>
      </w:r>
      <w:r w:rsidR="00145EEE" w:rsidRPr="00261DD2">
        <w:t xml:space="preserve">Convents and churches had been destroyed, a </w:t>
      </w:r>
      <w:r w:rsidRPr="00261DD2">
        <w:t xml:space="preserve">huge number of religious and priests had been </w:t>
      </w:r>
      <w:r w:rsidR="00145EEE" w:rsidRPr="00261DD2">
        <w:t xml:space="preserve">imprisoned, </w:t>
      </w:r>
      <w:r w:rsidRPr="00261DD2">
        <w:t xml:space="preserve">killed or forced to flee. </w:t>
      </w:r>
      <w:r w:rsidR="00907E28" w:rsidRPr="00261DD2">
        <w:t>The people were abandoned and consequently the knowledge and practice of their faith was weak or non-existent.</w:t>
      </w:r>
      <w:r w:rsidRPr="00261DD2">
        <w:t xml:space="preserve"> </w:t>
      </w:r>
      <w:r w:rsidR="00896D99" w:rsidRPr="00261DD2">
        <w:t>Through the eyes of the Crucified Savior, Eugene became aware of this suffering and responded with the oblation of his life as a priest dedicated to the people who were most abandoned.</w:t>
      </w:r>
    </w:p>
    <w:p w:rsidR="00896D99" w:rsidRPr="00261DD2" w:rsidRDefault="001831AF">
      <w:pPr>
        <w:rPr>
          <w:i/>
        </w:rPr>
      </w:pPr>
      <w:r w:rsidRPr="00261DD2">
        <w:rPr>
          <w:i/>
        </w:rPr>
        <w:t>Learning how to respond</w:t>
      </w:r>
    </w:p>
    <w:p w:rsidR="00FA4D98" w:rsidRPr="00261DD2" w:rsidRDefault="00145EEE" w:rsidP="001831AF">
      <w:pPr>
        <w:ind w:left="720"/>
      </w:pPr>
      <w:r w:rsidRPr="00261DD2">
        <w:t>T</w:t>
      </w:r>
      <w:r w:rsidR="00896D99" w:rsidRPr="00261DD2">
        <w:t xml:space="preserve">he three years that he </w:t>
      </w:r>
      <w:r w:rsidRPr="00261DD2">
        <w:t xml:space="preserve">spent as </w:t>
      </w:r>
      <w:r w:rsidR="00896D99" w:rsidRPr="00261DD2">
        <w:t>a seminarian in Paris</w:t>
      </w:r>
      <w:r w:rsidRPr="00261DD2">
        <w:t xml:space="preserve"> had continued to widen his horizons with many new experiences. </w:t>
      </w:r>
      <w:r w:rsidR="00896D99" w:rsidRPr="00261DD2">
        <w:t xml:space="preserve">Each was perceived through the theme melody of his life, and became </w:t>
      </w:r>
      <w:r w:rsidR="00FD4AEB" w:rsidRPr="00261DD2">
        <w:t>its</w:t>
      </w:r>
      <w:r w:rsidR="00896D99" w:rsidRPr="00261DD2">
        <w:t xml:space="preserve"> expression. His studies led him to understand his experience of God and how to express this in priestly ministry</w:t>
      </w:r>
      <w:r w:rsidR="00742F86" w:rsidRPr="00261DD2">
        <w:t xml:space="preserve"> to an abandoned people.</w:t>
      </w:r>
      <w:r w:rsidR="00896D99" w:rsidRPr="00261DD2">
        <w:t xml:space="preserve"> His immediate contact with Napoleon’s </w:t>
      </w:r>
      <w:r w:rsidR="00BC6240" w:rsidRPr="00261DD2">
        <w:t>grip on</w:t>
      </w:r>
      <w:r w:rsidR="00896D99" w:rsidRPr="00261DD2">
        <w:t xml:space="preserve"> </w:t>
      </w:r>
      <w:r w:rsidR="00BC6240" w:rsidRPr="00261DD2">
        <w:t>religion</w:t>
      </w:r>
      <w:r w:rsidR="00896D99" w:rsidRPr="00261DD2">
        <w:t xml:space="preserve"> and </w:t>
      </w:r>
      <w:r w:rsidR="00BC6240" w:rsidRPr="00261DD2">
        <w:t xml:space="preserve">the </w:t>
      </w:r>
      <w:r w:rsidR="008515AC" w:rsidRPr="00261DD2">
        <w:t>imprisonment</w:t>
      </w:r>
      <w:r w:rsidR="00896D99" w:rsidRPr="00261DD2">
        <w:t xml:space="preserve"> of the Pope</w:t>
      </w:r>
      <w:r w:rsidR="00BC6240" w:rsidRPr="00261DD2">
        <w:t xml:space="preserve"> gave him </w:t>
      </w:r>
      <w:r w:rsidR="00252D38" w:rsidRPr="00261DD2">
        <w:t xml:space="preserve">a first-hand insight into </w:t>
      </w:r>
      <w:r w:rsidR="00BC6240" w:rsidRPr="00261DD2">
        <w:t>the Church’s suffering.</w:t>
      </w:r>
      <w:r w:rsidR="008515AC" w:rsidRPr="00261DD2">
        <w:t xml:space="preserve"> </w:t>
      </w:r>
      <w:r w:rsidR="00BC6240" w:rsidRPr="00261DD2">
        <w:t>He discovered</w:t>
      </w:r>
      <w:r w:rsidR="00742F86" w:rsidRPr="00261DD2">
        <w:t xml:space="preserve"> sections of society who were ignored – like the lice-ridden </w:t>
      </w:r>
      <w:r w:rsidR="00DD070F" w:rsidRPr="00261DD2">
        <w:t>boys</w:t>
      </w:r>
      <w:r w:rsidR="00742F86" w:rsidRPr="00261DD2">
        <w:t xml:space="preserve"> </w:t>
      </w:r>
      <w:r w:rsidR="00DD070F" w:rsidRPr="00261DD2">
        <w:t>whom</w:t>
      </w:r>
      <w:r w:rsidR="00742F86" w:rsidRPr="00261DD2">
        <w:t xml:space="preserve"> no one wanted to teach, and whom he </w:t>
      </w:r>
      <w:r w:rsidR="00FD4AEB" w:rsidRPr="00261DD2">
        <w:t>catechized</w:t>
      </w:r>
      <w:r w:rsidR="00742F86" w:rsidRPr="00261DD2">
        <w:t xml:space="preserve"> to bring to the love of the Savior.</w:t>
      </w:r>
    </w:p>
    <w:p w:rsidR="00FA4D98" w:rsidRPr="00261DD2" w:rsidRDefault="001831AF">
      <w:pPr>
        <w:rPr>
          <w:i/>
        </w:rPr>
      </w:pPr>
      <w:r w:rsidRPr="00261DD2">
        <w:rPr>
          <w:i/>
        </w:rPr>
        <w:lastRenderedPageBreak/>
        <w:t>Practicing the melody</w:t>
      </w:r>
      <w:r w:rsidR="00DD070F" w:rsidRPr="00261DD2">
        <w:rPr>
          <w:i/>
        </w:rPr>
        <w:t xml:space="preserve"> </w:t>
      </w:r>
    </w:p>
    <w:p w:rsidR="00DD070F" w:rsidRPr="00261DD2" w:rsidRDefault="00DD070F" w:rsidP="001831AF">
      <w:pPr>
        <w:ind w:left="720"/>
      </w:pPr>
      <w:r w:rsidRPr="00261DD2">
        <w:t xml:space="preserve">Returning to Aix as a young priest, Eugene’s first act was to ask not to be sent to a parish but to be allowed to dedicate himself to serving those classes of people who were </w:t>
      </w:r>
      <w:r w:rsidR="005C4517" w:rsidRPr="00261DD2">
        <w:t xml:space="preserve">abandoned. As he looked </w:t>
      </w:r>
      <w:r w:rsidR="00472B2C" w:rsidRPr="00261DD2">
        <w:t>at people and situation</w:t>
      </w:r>
      <w:r w:rsidR="00BC6240" w:rsidRPr="00261DD2">
        <w:t>s</w:t>
      </w:r>
      <w:r w:rsidR="005C4517" w:rsidRPr="00261DD2">
        <w:t xml:space="preserve"> “with the eyes of the Crucified Savior” </w:t>
      </w:r>
      <w:r w:rsidR="00472B2C" w:rsidRPr="00261DD2">
        <w:t xml:space="preserve">he became aware of the prisoners </w:t>
      </w:r>
      <w:r w:rsidR="00BC6240" w:rsidRPr="00261DD2">
        <w:t>abandoned</w:t>
      </w:r>
      <w:r w:rsidR="00472B2C" w:rsidRPr="00261DD2">
        <w:t xml:space="preserve"> in </w:t>
      </w:r>
      <w:r w:rsidR="00181664" w:rsidRPr="00261DD2">
        <w:t>filthy conditions</w:t>
      </w:r>
      <w:r w:rsidR="00472B2C" w:rsidRPr="00261DD2">
        <w:t xml:space="preserve"> with no one to </w:t>
      </w:r>
      <w:r w:rsidR="00252D38" w:rsidRPr="00261DD2">
        <w:t xml:space="preserve">bring them </w:t>
      </w:r>
      <w:r w:rsidR="00BC6240" w:rsidRPr="00261DD2">
        <w:t>hope</w:t>
      </w:r>
      <w:r w:rsidR="00472B2C" w:rsidRPr="00261DD2">
        <w:t>, those condemned to death, or pr</w:t>
      </w:r>
      <w:r w:rsidR="00BC6240" w:rsidRPr="00261DD2">
        <w:t>isoners of war dying of disease</w:t>
      </w:r>
      <w:r w:rsidR="00472B2C" w:rsidRPr="00261DD2">
        <w:t xml:space="preserve"> without the assistance of the church’s ministry. </w:t>
      </w:r>
      <w:r w:rsidR="00BC6240" w:rsidRPr="00261DD2">
        <w:t>He saw the</w:t>
      </w:r>
      <w:r w:rsidR="00472B2C" w:rsidRPr="00261DD2">
        <w:t xml:space="preserve"> youth whose lives had been as aimless as </w:t>
      </w:r>
      <w:r w:rsidR="00252D38" w:rsidRPr="00261DD2">
        <w:t>his</w:t>
      </w:r>
      <w:r w:rsidR="00472B2C" w:rsidRPr="00261DD2">
        <w:t xml:space="preserve"> own life had been before his conversion</w:t>
      </w:r>
      <w:r w:rsidR="00BC6240" w:rsidRPr="00261DD2">
        <w:t>, and he dedicated himself to a highly-successful youth ministry.</w:t>
      </w:r>
      <w:r w:rsidR="00472B2C" w:rsidRPr="00261DD2">
        <w:t xml:space="preserve"> </w:t>
      </w:r>
      <w:r w:rsidR="00BC6240" w:rsidRPr="00261DD2">
        <w:t>He encountered the reality of the</w:t>
      </w:r>
      <w:r w:rsidR="00B2776F" w:rsidRPr="00261DD2">
        <w:t xml:space="preserve"> poorer classes who were abandoned because they only spoke </w:t>
      </w:r>
      <w:r w:rsidR="005B571A" w:rsidRPr="00261DD2">
        <w:t>Provencal</w:t>
      </w:r>
      <w:r w:rsidR="00B2776F" w:rsidRPr="00261DD2">
        <w:t xml:space="preserve">, and the church’s ministry was in Latin and French. </w:t>
      </w:r>
    </w:p>
    <w:p w:rsidR="00FA4D98" w:rsidRPr="00261DD2" w:rsidRDefault="00BC6240" w:rsidP="001831AF">
      <w:pPr>
        <w:ind w:left="720"/>
      </w:pPr>
      <w:r w:rsidRPr="00261DD2">
        <w:t xml:space="preserve">The theme of </w:t>
      </w:r>
      <w:r w:rsidR="00B2776F" w:rsidRPr="00261DD2">
        <w:t xml:space="preserve">Eugene’s </w:t>
      </w:r>
      <w:r w:rsidRPr="00261DD2">
        <w:t>life</w:t>
      </w:r>
      <w:r w:rsidR="00B2776F" w:rsidRPr="00261DD2">
        <w:t xml:space="preserve"> was enlarged </w:t>
      </w:r>
      <w:r w:rsidR="003C661C" w:rsidRPr="00261DD2">
        <w:t xml:space="preserve">with every situation he interpreted through the eyes of the Savior. Each situation of human abandonment introduced a new note and added a variation to the basic </w:t>
      </w:r>
      <w:r w:rsidRPr="00261DD2">
        <w:t>melody</w:t>
      </w:r>
      <w:r w:rsidR="003C661C" w:rsidRPr="00261DD2">
        <w:t xml:space="preserve">. Each note that was added was to become a part of the </w:t>
      </w:r>
      <w:r w:rsidRPr="00261DD2">
        <w:t>charism</w:t>
      </w:r>
      <w:r w:rsidR="003C661C" w:rsidRPr="00261DD2">
        <w:t xml:space="preserve"> we receiv</w:t>
      </w:r>
      <w:r w:rsidR="00366547" w:rsidRPr="00261DD2">
        <w:t>ed on 25 January 1816, when Euge</w:t>
      </w:r>
      <w:r w:rsidR="003C661C" w:rsidRPr="00261DD2">
        <w:t xml:space="preserve">ne invited us to </w:t>
      </w:r>
      <w:r w:rsidR="00366547" w:rsidRPr="00261DD2">
        <w:t xml:space="preserve">bring the instruments of our lives to </w:t>
      </w:r>
      <w:r w:rsidR="003C661C" w:rsidRPr="00261DD2">
        <w:t>join his orchestra.</w:t>
      </w:r>
    </w:p>
    <w:p w:rsidR="00BC6240" w:rsidRPr="00261DD2" w:rsidRDefault="001831AF" w:rsidP="0097254E">
      <w:pPr>
        <w:rPr>
          <w:i/>
        </w:rPr>
      </w:pPr>
      <w:r w:rsidRPr="00261DD2">
        <w:rPr>
          <w:i/>
        </w:rPr>
        <w:t>Constant practice</w:t>
      </w:r>
    </w:p>
    <w:p w:rsidR="0097254E" w:rsidRPr="00261DD2" w:rsidRDefault="005B571A" w:rsidP="001831AF">
      <w:pPr>
        <w:ind w:left="720"/>
      </w:pPr>
      <w:r w:rsidRPr="00261DD2">
        <w:t xml:space="preserve">Three years of full-time ministry to the most abandoned of Provence were years of formation </w:t>
      </w:r>
      <w:r w:rsidR="0097254E" w:rsidRPr="00261DD2">
        <w:t xml:space="preserve">in which God was </w:t>
      </w:r>
      <w:r w:rsidRPr="00261DD2">
        <w:t xml:space="preserve">preparing </w:t>
      </w:r>
      <w:r w:rsidR="0097254E" w:rsidRPr="00261DD2">
        <w:t>the foundation of the Oblates.</w:t>
      </w:r>
      <w:r w:rsidRPr="00261DD2">
        <w:t xml:space="preserve"> </w:t>
      </w:r>
      <w:r w:rsidR="0097254E" w:rsidRPr="00261DD2">
        <w:t xml:space="preserve">When one of our greatest contemporary violinists, Itzhak Perlman, spoke about his education as a violinist, he said:” I am playing the violin, that's all I know, nothing else, no education, no nothing. You just practice every day.” Eugene’s early years of priestly ministry were </w:t>
      </w:r>
      <w:r w:rsidR="00925A92" w:rsidRPr="00261DD2">
        <w:t xml:space="preserve">“You just practice every day.” </w:t>
      </w:r>
    </w:p>
    <w:p w:rsidR="00B2776F" w:rsidRPr="00261DD2" w:rsidRDefault="00925A92" w:rsidP="001831AF">
      <w:pPr>
        <w:ind w:left="720"/>
      </w:pPr>
      <w:r w:rsidRPr="00261DD2">
        <w:t xml:space="preserve">Constant practice in looking at everyone and everything through the eyes of his Crucified Savior led to the event of our foundation which we mark in our bicentenary. For two hundred years the Oblate family has </w:t>
      </w:r>
      <w:r w:rsidR="00BC6240" w:rsidRPr="00261DD2">
        <w:t xml:space="preserve">continued </w:t>
      </w:r>
      <w:r w:rsidRPr="00261DD2">
        <w:t>practicing in over 65 countries – always finding new notes and expression for our unchanging melody. We give thanks for this magnificent richness!</w:t>
      </w:r>
    </w:p>
    <w:p w:rsidR="00B2776F" w:rsidRPr="00261DD2" w:rsidRDefault="00B2776F"/>
    <w:p w:rsidR="001831AF" w:rsidRPr="00261DD2" w:rsidRDefault="001831AF" w:rsidP="001831AF">
      <w:pPr>
        <w:rPr>
          <w:b/>
        </w:rPr>
      </w:pPr>
      <w:r w:rsidRPr="00261DD2">
        <w:rPr>
          <w:b/>
        </w:rPr>
        <w:t>WE LISTEN TO THE WORD OF GOD</w:t>
      </w:r>
    </w:p>
    <w:p w:rsidR="00B2776F" w:rsidRPr="00261DD2" w:rsidRDefault="001831AF">
      <w:r w:rsidRPr="00261DD2">
        <w:t>Jeremiah 18:1-6</w:t>
      </w:r>
    </w:p>
    <w:p w:rsidR="001831AF" w:rsidRPr="00261DD2" w:rsidRDefault="001831AF" w:rsidP="001831AF">
      <w:pPr>
        <w:ind w:left="720"/>
      </w:pPr>
      <w:r w:rsidRPr="00261DD2">
        <w:t>The word which came to Jeremiah from the Lord, saying: “Arise and go down to the potter’s house, and there I will cause you to hear My words.” Then I went down to the potter’s house, and there he was, making something at the wheel. And the vessel that he made of clay was marred in the hand of the potter; so he made it again into another vessel, as it seemed good to the potter to make.</w:t>
      </w:r>
    </w:p>
    <w:p w:rsidR="001831AF" w:rsidRPr="00261DD2" w:rsidRDefault="001831AF" w:rsidP="001831AF">
      <w:pPr>
        <w:ind w:left="720"/>
      </w:pPr>
      <w:r w:rsidRPr="00261DD2">
        <w:t>Then the word of the Lord came to me, saying: “O house of Israel, can I not do with you as this potter?” says the Lord. “Look, as the clay is in the potter’s hand, so are you in My hand, O house of Israel!</w:t>
      </w:r>
    </w:p>
    <w:p w:rsidR="001831AF" w:rsidRPr="00261DD2" w:rsidRDefault="001831AF">
      <w:r w:rsidRPr="00261DD2">
        <w:t>John 12: 1-8</w:t>
      </w:r>
    </w:p>
    <w:p w:rsidR="001831AF" w:rsidRPr="00261DD2" w:rsidRDefault="001831AF" w:rsidP="001831AF">
      <w:pPr>
        <w:ind w:left="720"/>
      </w:pPr>
      <w:r w:rsidRPr="00261DD2">
        <w:lastRenderedPageBreak/>
        <w:t>“I am the true vine, and my Father is the vine grower. He takes away every branch in me that does not bear fruit, and every one that does he prunes so that it bears more fruit. You are already pruned because of the word that I spoke to you. Remain in me, as I remain in you. Just as a branch cannot bear fruit on its own unless it remains on the vine, so neither can you unless you remain in me. I am the vine, you are the branches. Whoever remains in me and I in him will bear much fruit, because without me you can do nothing. Anyone who does not remain in me will be thrown out like a branch and wither; people will gather them and throw them into a fire and they will be burned. If you remain in me and my words remain in you, ask for whatever you want and it will be done for you. By this is my Father glorified, that you bear much fruit and become my disciples.</w:t>
      </w:r>
    </w:p>
    <w:p w:rsidR="001831AF" w:rsidRPr="00261DD2" w:rsidRDefault="001831AF" w:rsidP="001831AF">
      <w:pPr>
        <w:rPr>
          <w:b/>
        </w:rPr>
      </w:pPr>
    </w:p>
    <w:p w:rsidR="001831AF" w:rsidRPr="00261DD2" w:rsidRDefault="001831AF" w:rsidP="001831AF">
      <w:pPr>
        <w:rPr>
          <w:b/>
        </w:rPr>
      </w:pPr>
      <w:r w:rsidRPr="00261DD2">
        <w:rPr>
          <w:b/>
        </w:rPr>
        <w:t>WE LISTEN TO OUR RULE OF LIFE:</w:t>
      </w:r>
    </w:p>
    <w:p w:rsidR="00D57D78" w:rsidRPr="00261DD2" w:rsidRDefault="00DC23EF" w:rsidP="00D57D78">
      <w:pPr>
        <w:ind w:left="720"/>
      </w:pPr>
      <w:r w:rsidRPr="00261DD2">
        <w:t>“</w:t>
      </w:r>
      <w:r w:rsidR="00D57D78" w:rsidRPr="00261DD2">
        <w:t>The goal of the formation process is that each of us become an apostolic man, capable of living the Oblate charism. Inspired by the example of Mary, we live in creative and ongoing fidelity our personal commitment to Jesus Christ, while serving the Church and God's Kingdom.</w:t>
      </w:r>
      <w:r w:rsidRPr="00261DD2">
        <w:t xml:space="preserve">”  </w:t>
      </w:r>
      <w:r w:rsidR="00D57D78" w:rsidRPr="00261DD2">
        <w:t xml:space="preserve"> CC&amp;RR Constitution 46</w:t>
      </w:r>
    </w:p>
    <w:p w:rsidR="001831AF" w:rsidRPr="00261DD2" w:rsidRDefault="001831AF"/>
    <w:p w:rsidR="00D57D78" w:rsidRPr="00261DD2" w:rsidRDefault="00D57D78" w:rsidP="00D57D78">
      <w:pPr>
        <w:rPr>
          <w:b/>
        </w:rPr>
      </w:pPr>
      <w:r w:rsidRPr="00261DD2">
        <w:rPr>
          <w:b/>
        </w:rPr>
        <w:t>WE RESPOND:</w:t>
      </w:r>
    </w:p>
    <w:p w:rsidR="005371D5" w:rsidRPr="00261DD2" w:rsidRDefault="005371D5" w:rsidP="005371D5">
      <w:pPr>
        <w:pStyle w:val="ListParagraph"/>
        <w:numPr>
          <w:ilvl w:val="0"/>
          <w:numId w:val="1"/>
        </w:numPr>
      </w:pPr>
      <w:r w:rsidRPr="00261DD2">
        <w:t xml:space="preserve">What is the basic focusing experience of my life? How has it made me look at God, others and myself? </w:t>
      </w:r>
    </w:p>
    <w:p w:rsidR="005371D5" w:rsidRPr="00261DD2" w:rsidRDefault="005371D5" w:rsidP="005371D5">
      <w:pPr>
        <w:pStyle w:val="ListParagraph"/>
        <w:numPr>
          <w:ilvl w:val="0"/>
          <w:numId w:val="1"/>
        </w:numPr>
      </w:pPr>
      <w:r w:rsidRPr="00261DD2">
        <w:t xml:space="preserve">How has this focus developed over the years of formation? </w:t>
      </w:r>
      <w:r w:rsidR="0025396D" w:rsidRPr="00261DD2">
        <w:t xml:space="preserve">How has God been using people and events to form me? </w:t>
      </w:r>
      <w:r w:rsidRPr="00261DD2">
        <w:t>What has happened over the years?</w:t>
      </w:r>
    </w:p>
    <w:p w:rsidR="00443408" w:rsidRPr="00261DD2" w:rsidRDefault="00443408" w:rsidP="005371D5">
      <w:pPr>
        <w:pStyle w:val="ListParagraph"/>
        <w:numPr>
          <w:ilvl w:val="0"/>
          <w:numId w:val="1"/>
        </w:numPr>
      </w:pPr>
      <w:r w:rsidRPr="00261DD2">
        <w:t>How do I “practice this every day”?</w:t>
      </w:r>
    </w:p>
    <w:p w:rsidR="005371D5" w:rsidRPr="00261DD2" w:rsidRDefault="0025396D" w:rsidP="005371D5">
      <w:pPr>
        <w:pStyle w:val="ListParagraph"/>
        <w:numPr>
          <w:ilvl w:val="0"/>
          <w:numId w:val="1"/>
        </w:numPr>
      </w:pPr>
      <w:r w:rsidRPr="00261DD2">
        <w:t>Community is an essential aspect of our Oblate vocation. What is the basic focus of my community? What is our basic community identity – th</w:t>
      </w:r>
      <w:r w:rsidR="005808BF" w:rsidRPr="00261DD2">
        <w:t>e</w:t>
      </w:r>
      <w:r w:rsidR="00443408" w:rsidRPr="00261DD2">
        <w:t xml:space="preserve"> focus that keeps us together? </w:t>
      </w:r>
    </w:p>
    <w:p w:rsidR="00443408" w:rsidRPr="00261DD2" w:rsidRDefault="00443408" w:rsidP="00443408">
      <w:pPr>
        <w:pStyle w:val="ListParagraph"/>
        <w:numPr>
          <w:ilvl w:val="0"/>
          <w:numId w:val="1"/>
        </w:numPr>
      </w:pPr>
      <w:r w:rsidRPr="00261DD2">
        <w:t>How do we, as community, “practice this every day”?</w:t>
      </w:r>
    </w:p>
    <w:p w:rsidR="00835DEE" w:rsidRPr="00261DD2" w:rsidRDefault="00835DEE" w:rsidP="00835DEE">
      <w:pPr>
        <w:pStyle w:val="ListParagraph"/>
        <w:numPr>
          <w:ilvl w:val="0"/>
          <w:numId w:val="1"/>
        </w:numPr>
        <w:spacing w:after="200" w:line="276" w:lineRule="auto"/>
      </w:pPr>
      <w:r w:rsidRPr="00261DD2">
        <w:t>Other…</w:t>
      </w:r>
    </w:p>
    <w:p w:rsidR="00232B0E" w:rsidRPr="00261DD2" w:rsidRDefault="00232B0E" w:rsidP="00232B0E"/>
    <w:p w:rsidR="00D5103C" w:rsidRPr="00261DD2" w:rsidRDefault="00D5103C" w:rsidP="00D5103C">
      <w:pPr>
        <w:spacing w:line="240" w:lineRule="auto"/>
        <w:rPr>
          <w:b/>
        </w:rPr>
      </w:pPr>
      <w:r w:rsidRPr="00261DD2">
        <w:rPr>
          <w:b/>
        </w:rPr>
        <w:t xml:space="preserve">CONCLUDING PRAYER </w:t>
      </w:r>
    </w:p>
    <w:p w:rsidR="00D5103C" w:rsidRPr="00261DD2" w:rsidRDefault="00D5103C" w:rsidP="00D5103C">
      <w:pPr>
        <w:spacing w:after="0" w:line="240" w:lineRule="auto"/>
        <w:jc w:val="center"/>
      </w:pPr>
      <w:r w:rsidRPr="00261DD2">
        <w:t>God our Father, we thank you for the gift of the charism which</w:t>
      </w:r>
    </w:p>
    <w:p w:rsidR="00D5103C" w:rsidRPr="00261DD2" w:rsidRDefault="00D5103C" w:rsidP="00D5103C">
      <w:pPr>
        <w:spacing w:after="0" w:line="240" w:lineRule="auto"/>
        <w:jc w:val="center"/>
      </w:pPr>
      <w:r w:rsidRPr="00261DD2">
        <w:t>you have given us through St. Eugene de Mazenod</w:t>
      </w:r>
    </w:p>
    <w:p w:rsidR="00D5103C" w:rsidRPr="00261DD2" w:rsidRDefault="00D5103C" w:rsidP="00D5103C">
      <w:pPr>
        <w:spacing w:after="0" w:line="240" w:lineRule="auto"/>
        <w:jc w:val="center"/>
      </w:pPr>
    </w:p>
    <w:p w:rsidR="00D5103C" w:rsidRPr="00261DD2" w:rsidRDefault="00D5103C" w:rsidP="00D5103C">
      <w:pPr>
        <w:spacing w:after="0" w:line="240" w:lineRule="auto"/>
        <w:jc w:val="center"/>
      </w:pPr>
      <w:r w:rsidRPr="00261DD2">
        <w:t>You have called us to a missionary life</w:t>
      </w:r>
    </w:p>
    <w:p w:rsidR="00D5103C" w:rsidRPr="00261DD2" w:rsidRDefault="00D5103C" w:rsidP="00D5103C">
      <w:pPr>
        <w:spacing w:after="0" w:line="240" w:lineRule="auto"/>
        <w:jc w:val="center"/>
      </w:pPr>
      <w:r w:rsidRPr="00261DD2">
        <w:t>in order to preach the Gospel to the most abandoned:</w:t>
      </w:r>
    </w:p>
    <w:p w:rsidR="00D5103C" w:rsidRPr="00261DD2" w:rsidRDefault="00D5103C" w:rsidP="00D5103C">
      <w:pPr>
        <w:spacing w:after="0" w:line="240" w:lineRule="auto"/>
        <w:jc w:val="center"/>
        <w:rPr>
          <w:i/>
          <w:lang w:val="es-ES"/>
        </w:rPr>
      </w:pPr>
      <w:r w:rsidRPr="00261DD2">
        <w:rPr>
          <w:i/>
          <w:lang w:val="es-ES"/>
        </w:rPr>
        <w:t>Evangelizare pauperibus misit me.</w:t>
      </w:r>
    </w:p>
    <w:p w:rsidR="00D5103C" w:rsidRPr="00261DD2" w:rsidRDefault="00D5103C" w:rsidP="00D5103C">
      <w:pPr>
        <w:spacing w:after="0" w:line="240" w:lineRule="auto"/>
        <w:jc w:val="center"/>
        <w:rPr>
          <w:lang w:val="es-ES"/>
        </w:rPr>
      </w:pPr>
      <w:r w:rsidRPr="00261DD2">
        <w:rPr>
          <w:i/>
          <w:lang w:val="es-ES"/>
        </w:rPr>
        <w:t>Pauperes evangelizantur</w:t>
      </w:r>
    </w:p>
    <w:p w:rsidR="00D5103C" w:rsidRPr="00261DD2" w:rsidRDefault="00D5103C" w:rsidP="00D5103C">
      <w:pPr>
        <w:spacing w:after="0" w:line="240" w:lineRule="auto"/>
        <w:rPr>
          <w:lang w:val="es-ES"/>
        </w:rPr>
      </w:pPr>
    </w:p>
    <w:p w:rsidR="00D5103C" w:rsidRPr="00261DD2" w:rsidRDefault="00D5103C" w:rsidP="00D5103C">
      <w:pPr>
        <w:spacing w:after="0" w:line="240" w:lineRule="auto"/>
        <w:jc w:val="center"/>
      </w:pPr>
      <w:r w:rsidRPr="00261DD2">
        <w:t>At this time of celebration of the 200th anniversary of our foundation,</w:t>
      </w:r>
    </w:p>
    <w:p w:rsidR="00D5103C" w:rsidRPr="00261DD2" w:rsidRDefault="00D5103C" w:rsidP="00D5103C">
      <w:pPr>
        <w:spacing w:after="0" w:line="240" w:lineRule="auto"/>
        <w:jc w:val="center"/>
      </w:pPr>
      <w:r w:rsidRPr="00261DD2">
        <w:t>we ask you for the grace of finding in your Son,</w:t>
      </w:r>
    </w:p>
    <w:p w:rsidR="00D5103C" w:rsidRPr="00261DD2" w:rsidRDefault="00D5103C" w:rsidP="00D5103C">
      <w:pPr>
        <w:spacing w:after="0" w:line="240" w:lineRule="auto"/>
        <w:jc w:val="center"/>
      </w:pPr>
      <w:r w:rsidRPr="00261DD2">
        <w:t>Jesus Christ, the center of our life and of our mission.</w:t>
      </w:r>
    </w:p>
    <w:p w:rsidR="00D5103C" w:rsidRPr="00261DD2" w:rsidRDefault="00D5103C" w:rsidP="00D5103C">
      <w:pPr>
        <w:spacing w:after="0" w:line="240" w:lineRule="auto"/>
        <w:jc w:val="center"/>
      </w:pPr>
    </w:p>
    <w:p w:rsidR="00D5103C" w:rsidRPr="00261DD2" w:rsidRDefault="00D5103C" w:rsidP="00D5103C">
      <w:pPr>
        <w:spacing w:after="0" w:line="240" w:lineRule="auto"/>
        <w:jc w:val="center"/>
      </w:pPr>
      <w:r w:rsidRPr="00261DD2">
        <w:t>We hear the call to a profound</w:t>
      </w:r>
    </w:p>
    <w:p w:rsidR="00D5103C" w:rsidRPr="00261DD2" w:rsidRDefault="00D5103C" w:rsidP="00D5103C">
      <w:pPr>
        <w:spacing w:after="0" w:line="240" w:lineRule="auto"/>
        <w:jc w:val="center"/>
      </w:pPr>
      <w:r w:rsidRPr="00261DD2">
        <w:t>personal and communal conversion.</w:t>
      </w:r>
    </w:p>
    <w:p w:rsidR="00D5103C" w:rsidRPr="00261DD2" w:rsidRDefault="00D5103C" w:rsidP="00D5103C">
      <w:pPr>
        <w:spacing w:after="0" w:line="240" w:lineRule="auto"/>
        <w:jc w:val="center"/>
      </w:pPr>
      <w:r w:rsidRPr="00261DD2">
        <w:t>Help us to become the salt of the earth</w:t>
      </w:r>
    </w:p>
    <w:p w:rsidR="00D5103C" w:rsidRPr="00261DD2" w:rsidRDefault="00D5103C" w:rsidP="00D5103C">
      <w:pPr>
        <w:spacing w:after="0" w:line="240" w:lineRule="auto"/>
        <w:jc w:val="center"/>
      </w:pPr>
      <w:r w:rsidRPr="00261DD2">
        <w:t>and the light of the world,</w:t>
      </w:r>
    </w:p>
    <w:p w:rsidR="00D5103C" w:rsidRPr="00261DD2" w:rsidRDefault="00D5103C" w:rsidP="00D5103C">
      <w:pPr>
        <w:spacing w:after="0" w:line="240" w:lineRule="auto"/>
        <w:jc w:val="center"/>
      </w:pPr>
      <w:r w:rsidRPr="00261DD2">
        <w:t>so as to proclaim in today’s world</w:t>
      </w:r>
    </w:p>
    <w:p w:rsidR="00D5103C" w:rsidRPr="00261DD2" w:rsidRDefault="00D5103C" w:rsidP="00D5103C">
      <w:pPr>
        <w:spacing w:after="0" w:line="240" w:lineRule="auto"/>
        <w:jc w:val="center"/>
      </w:pPr>
      <w:r w:rsidRPr="00261DD2">
        <w:t>the values of your Kingdom in word and deed.</w:t>
      </w:r>
    </w:p>
    <w:p w:rsidR="00D5103C" w:rsidRPr="00261DD2" w:rsidRDefault="00D5103C" w:rsidP="00D5103C">
      <w:pPr>
        <w:spacing w:after="0" w:line="240" w:lineRule="auto"/>
        <w:jc w:val="center"/>
      </w:pPr>
    </w:p>
    <w:p w:rsidR="00D5103C" w:rsidRPr="00261DD2" w:rsidRDefault="00D5103C" w:rsidP="00D5103C">
      <w:pPr>
        <w:spacing w:after="0" w:line="240" w:lineRule="auto"/>
        <w:jc w:val="center"/>
      </w:pPr>
      <w:r w:rsidRPr="00261DD2">
        <w:t>We beg you, Lord, to send upon us your Spirit.</w:t>
      </w:r>
    </w:p>
    <w:p w:rsidR="00D5103C" w:rsidRPr="00261DD2" w:rsidRDefault="00D5103C" w:rsidP="00D5103C">
      <w:pPr>
        <w:spacing w:after="0" w:line="240" w:lineRule="auto"/>
        <w:jc w:val="center"/>
      </w:pPr>
      <w:r w:rsidRPr="00261DD2">
        <w:t>Help us to be yours, inflamed with your love,</w:t>
      </w:r>
    </w:p>
    <w:p w:rsidR="00D5103C" w:rsidRPr="00261DD2" w:rsidRDefault="00D5103C" w:rsidP="00D5103C">
      <w:pPr>
        <w:spacing w:after="0" w:line="240" w:lineRule="auto"/>
        <w:jc w:val="center"/>
      </w:pPr>
      <w:r w:rsidRPr="00261DD2">
        <w:t>sparing no effort to extend your Kingdom</w:t>
      </w:r>
    </w:p>
    <w:p w:rsidR="00D5103C" w:rsidRPr="00261DD2" w:rsidRDefault="00D5103C" w:rsidP="00D5103C">
      <w:pPr>
        <w:spacing w:after="0" w:line="240" w:lineRule="auto"/>
        <w:jc w:val="center"/>
      </w:pPr>
      <w:r w:rsidRPr="00261DD2">
        <w:t>and totally committed to the good of today’s poor.</w:t>
      </w:r>
    </w:p>
    <w:p w:rsidR="00D5103C" w:rsidRPr="00261DD2" w:rsidRDefault="00D5103C" w:rsidP="00D5103C">
      <w:pPr>
        <w:spacing w:after="0" w:line="240" w:lineRule="auto"/>
        <w:jc w:val="center"/>
      </w:pPr>
    </w:p>
    <w:p w:rsidR="00D5103C" w:rsidRPr="00261DD2" w:rsidRDefault="00D5103C" w:rsidP="00D5103C">
      <w:pPr>
        <w:spacing w:after="0" w:line="240" w:lineRule="auto"/>
        <w:jc w:val="center"/>
      </w:pPr>
      <w:r w:rsidRPr="00261DD2">
        <w:t>We ask this through the intercession</w:t>
      </w:r>
    </w:p>
    <w:p w:rsidR="00D5103C" w:rsidRPr="00261DD2" w:rsidRDefault="00D5103C" w:rsidP="00D5103C">
      <w:pPr>
        <w:spacing w:after="0" w:line="240" w:lineRule="auto"/>
        <w:jc w:val="center"/>
      </w:pPr>
      <w:r w:rsidRPr="00261DD2">
        <w:t>of Mary Immaculate, our Mother,</w:t>
      </w:r>
    </w:p>
    <w:p w:rsidR="00D5103C" w:rsidRPr="00261DD2" w:rsidRDefault="00D5103C" w:rsidP="00D5103C">
      <w:pPr>
        <w:spacing w:after="0" w:line="240" w:lineRule="auto"/>
        <w:jc w:val="center"/>
      </w:pPr>
      <w:r w:rsidRPr="00261DD2">
        <w:t>and of Saint Eugene de Mazenod.</w:t>
      </w:r>
    </w:p>
    <w:p w:rsidR="00D5103C" w:rsidRPr="00261DD2" w:rsidRDefault="00D5103C" w:rsidP="00D5103C">
      <w:pPr>
        <w:spacing w:after="0" w:line="240" w:lineRule="auto"/>
        <w:jc w:val="center"/>
      </w:pPr>
    </w:p>
    <w:p w:rsidR="00D5103C" w:rsidRPr="00261DD2" w:rsidRDefault="00D5103C" w:rsidP="00D5103C">
      <w:pPr>
        <w:spacing w:after="0" w:line="240" w:lineRule="auto"/>
        <w:jc w:val="center"/>
      </w:pPr>
      <w:r w:rsidRPr="00261DD2">
        <w:t>Amen.</w:t>
      </w:r>
    </w:p>
    <w:p w:rsidR="00D57D78" w:rsidRPr="00261DD2" w:rsidRDefault="00D57D78" w:rsidP="00232B0E"/>
    <w:tbl>
      <w:tblPr>
        <w:tblStyle w:val="TableGrid"/>
        <w:tblW w:w="0" w:type="auto"/>
        <w:tblLook w:val="04A0" w:firstRow="1" w:lastRow="0" w:firstColumn="1" w:lastColumn="0" w:noHBand="0" w:noVBand="1"/>
      </w:tblPr>
      <w:tblGrid>
        <w:gridCol w:w="9350"/>
      </w:tblGrid>
      <w:tr w:rsidR="00232B0E" w:rsidRPr="00261DD2" w:rsidTr="00232B0E">
        <w:tc>
          <w:tcPr>
            <w:tcW w:w="9350" w:type="dxa"/>
          </w:tcPr>
          <w:p w:rsidR="00232B0E" w:rsidRPr="00261DD2" w:rsidRDefault="00232B0E" w:rsidP="00232B0E">
            <w:r w:rsidRPr="00261DD2">
              <w:t>“If I wanted to play the violin, I had to work. Because anything that one wants to do really, and one loves doing, one must do every</w:t>
            </w:r>
            <w:r w:rsidR="00240E27" w:rsidRPr="00261DD2">
              <w:t xml:space="preserve"> </w:t>
            </w:r>
            <w:r w:rsidRPr="00261DD2">
              <w:t>day. It should be as easy to the artist and as natural as flying is to a bird. And you can’t imagine a bird saying well, I’m tired today, I’m not going to fly!”   Yehudi Menuhin</w:t>
            </w:r>
          </w:p>
        </w:tc>
      </w:tr>
    </w:tbl>
    <w:p w:rsidR="00232B0E" w:rsidRPr="00261DD2" w:rsidRDefault="00232B0E" w:rsidP="00232B0E"/>
    <w:sectPr w:rsidR="00232B0E" w:rsidRPr="00261D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1D7" w:rsidRDefault="00EE41D7" w:rsidP="002233A6">
      <w:pPr>
        <w:spacing w:after="0" w:line="240" w:lineRule="auto"/>
      </w:pPr>
      <w:r>
        <w:separator/>
      </w:r>
    </w:p>
  </w:endnote>
  <w:endnote w:type="continuationSeparator" w:id="0">
    <w:p w:rsidR="00EE41D7" w:rsidRDefault="00EE41D7" w:rsidP="00223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1D7" w:rsidRDefault="00EE41D7" w:rsidP="002233A6">
      <w:pPr>
        <w:spacing w:after="0" w:line="240" w:lineRule="auto"/>
      </w:pPr>
      <w:r>
        <w:separator/>
      </w:r>
    </w:p>
  </w:footnote>
  <w:footnote w:type="continuationSeparator" w:id="0">
    <w:p w:rsidR="00EE41D7" w:rsidRDefault="00EE41D7" w:rsidP="00223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9E4CDF"/>
    <w:multiLevelType w:val="hybridMultilevel"/>
    <w:tmpl w:val="812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8A7C59"/>
    <w:multiLevelType w:val="hybridMultilevel"/>
    <w:tmpl w:val="4F2C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D98"/>
    <w:rsid w:val="00136C87"/>
    <w:rsid w:val="00145EEE"/>
    <w:rsid w:val="00181664"/>
    <w:rsid w:val="001831AF"/>
    <w:rsid w:val="002233A6"/>
    <w:rsid w:val="00232B0E"/>
    <w:rsid w:val="00240E27"/>
    <w:rsid w:val="00252D38"/>
    <w:rsid w:val="0025396D"/>
    <w:rsid w:val="00261DD2"/>
    <w:rsid w:val="00366547"/>
    <w:rsid w:val="003C661C"/>
    <w:rsid w:val="00443408"/>
    <w:rsid w:val="00472B2C"/>
    <w:rsid w:val="00533E99"/>
    <w:rsid w:val="005371D5"/>
    <w:rsid w:val="005808BF"/>
    <w:rsid w:val="005B571A"/>
    <w:rsid w:val="005C4517"/>
    <w:rsid w:val="00617FEF"/>
    <w:rsid w:val="00684840"/>
    <w:rsid w:val="00742F86"/>
    <w:rsid w:val="00800E68"/>
    <w:rsid w:val="00835DEE"/>
    <w:rsid w:val="008515AC"/>
    <w:rsid w:val="00896D99"/>
    <w:rsid w:val="00907E28"/>
    <w:rsid w:val="00925A92"/>
    <w:rsid w:val="0097254E"/>
    <w:rsid w:val="00A04C03"/>
    <w:rsid w:val="00A27ABD"/>
    <w:rsid w:val="00A5669B"/>
    <w:rsid w:val="00AA2201"/>
    <w:rsid w:val="00B07AC6"/>
    <w:rsid w:val="00B2776F"/>
    <w:rsid w:val="00BC6240"/>
    <w:rsid w:val="00BE4123"/>
    <w:rsid w:val="00D346C6"/>
    <w:rsid w:val="00D5103C"/>
    <w:rsid w:val="00D57D78"/>
    <w:rsid w:val="00DC23EF"/>
    <w:rsid w:val="00DD070F"/>
    <w:rsid w:val="00EE41D7"/>
    <w:rsid w:val="00FA4D98"/>
    <w:rsid w:val="00FD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5D803-BF48-48E9-84DD-F66F1ED6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1D5"/>
    <w:pPr>
      <w:ind w:left="720"/>
      <w:contextualSpacing/>
    </w:pPr>
  </w:style>
  <w:style w:type="table" w:styleId="TableGrid">
    <w:name w:val="Table Grid"/>
    <w:basedOn w:val="TableNormal"/>
    <w:uiPriority w:val="39"/>
    <w:rsid w:val="00232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233A6"/>
    <w:pPr>
      <w:spacing w:after="0" w:line="240" w:lineRule="auto"/>
    </w:pPr>
    <w:rPr>
      <w:sz w:val="20"/>
      <w:szCs w:val="20"/>
    </w:rPr>
  </w:style>
  <w:style w:type="character" w:customStyle="1" w:styleId="FootnoteTextChar">
    <w:name w:val="Footnote Text Char"/>
    <w:basedOn w:val="DefaultParagraphFont"/>
    <w:link w:val="FootnoteText"/>
    <w:uiPriority w:val="99"/>
    <w:rsid w:val="002233A6"/>
    <w:rPr>
      <w:sz w:val="20"/>
      <w:szCs w:val="20"/>
    </w:rPr>
  </w:style>
  <w:style w:type="character" w:styleId="FootnoteReference">
    <w:name w:val="footnote reference"/>
    <w:basedOn w:val="DefaultParagraphFont"/>
    <w:uiPriority w:val="99"/>
    <w:semiHidden/>
    <w:unhideWhenUsed/>
    <w:rsid w:val="002233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13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Santucci</dc:creator>
  <cp:keywords/>
  <dc:description/>
  <cp:lastModifiedBy>Frank Santucci</cp:lastModifiedBy>
  <cp:revision>28</cp:revision>
  <dcterms:created xsi:type="dcterms:W3CDTF">2015-12-27T12:58:00Z</dcterms:created>
  <dcterms:modified xsi:type="dcterms:W3CDTF">2016-01-02T21:20:00Z</dcterms:modified>
</cp:coreProperties>
</file>